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C6F9C" w14:textId="77777777" w:rsidR="005F2804" w:rsidRPr="00BE1F55" w:rsidRDefault="005F2804" w:rsidP="00DF383A">
      <w:pPr>
        <w:pStyle w:val="Bezatstarpm"/>
        <w:jc w:val="center"/>
        <w:rPr>
          <w:rFonts w:ascii="Times New Roman" w:hAnsi="Times New Roman"/>
          <w:sz w:val="24"/>
          <w:szCs w:val="24"/>
        </w:rPr>
      </w:pPr>
      <w:r w:rsidRPr="00BE1F55">
        <w:rPr>
          <w:rFonts w:ascii="Times New Roman" w:hAnsi="Times New Roman"/>
          <w:sz w:val="24"/>
          <w:szCs w:val="24"/>
        </w:rPr>
        <w:t>Tirgus izpētes NOLIKUMS par</w:t>
      </w:r>
    </w:p>
    <w:p w14:paraId="0E22686D" w14:textId="77777777" w:rsidR="005F2804" w:rsidRPr="00BE1F55" w:rsidRDefault="005F2804" w:rsidP="00DF383A">
      <w:pPr>
        <w:pStyle w:val="Bezatstarpm"/>
        <w:jc w:val="center"/>
        <w:rPr>
          <w:rFonts w:ascii="Times New Roman" w:hAnsi="Times New Roman"/>
          <w:b/>
          <w:sz w:val="30"/>
          <w:szCs w:val="30"/>
        </w:rPr>
      </w:pPr>
    </w:p>
    <w:p w14:paraId="5B059FDA" w14:textId="7D7A603A" w:rsidR="005F2804" w:rsidRPr="00BE1F55" w:rsidRDefault="007B74A3" w:rsidP="00DF383A">
      <w:pPr>
        <w:pStyle w:val="Bezatstarpm"/>
        <w:jc w:val="center"/>
        <w:rPr>
          <w:rFonts w:ascii="Times New Roman" w:hAnsi="Times New Roman"/>
          <w:b/>
          <w:sz w:val="30"/>
          <w:szCs w:val="30"/>
        </w:rPr>
      </w:pPr>
      <w:r w:rsidRPr="00BE1F55">
        <w:rPr>
          <w:rFonts w:ascii="Times New Roman" w:hAnsi="Times New Roman"/>
          <w:b/>
          <w:sz w:val="30"/>
          <w:szCs w:val="30"/>
        </w:rPr>
        <w:t>Slēgtas atkritumu novietnes izbūve</w:t>
      </w:r>
      <w:r w:rsidR="005F2804" w:rsidRPr="00BE1F55">
        <w:rPr>
          <w:rFonts w:ascii="Times New Roman" w:hAnsi="Times New Roman"/>
          <w:b/>
          <w:sz w:val="30"/>
          <w:szCs w:val="30"/>
        </w:rPr>
        <w:t xml:space="preserve"> </w:t>
      </w:r>
      <w:r w:rsidRPr="00BE1F55">
        <w:rPr>
          <w:rFonts w:ascii="Times New Roman" w:hAnsi="Times New Roman"/>
          <w:b/>
          <w:sz w:val="30"/>
          <w:szCs w:val="30"/>
        </w:rPr>
        <w:t>nekustamā īpašumā</w:t>
      </w:r>
    </w:p>
    <w:p w14:paraId="01D242CB" w14:textId="4D485379" w:rsidR="005F2804" w:rsidRPr="00BE1F55" w:rsidRDefault="00A32B48" w:rsidP="00DF383A">
      <w:pPr>
        <w:pStyle w:val="Bezatstarpm"/>
        <w:jc w:val="center"/>
        <w:rPr>
          <w:rFonts w:ascii="Times New Roman" w:hAnsi="Times New Roman"/>
          <w:b/>
          <w:sz w:val="30"/>
          <w:szCs w:val="30"/>
        </w:rPr>
      </w:pPr>
      <w:r>
        <w:rPr>
          <w:rFonts w:ascii="Times New Roman" w:hAnsi="Times New Roman"/>
          <w:b/>
          <w:sz w:val="30"/>
          <w:szCs w:val="30"/>
        </w:rPr>
        <w:t>Dobeles šoseja 94</w:t>
      </w:r>
      <w:r w:rsidR="007B74A3" w:rsidRPr="00BE1F55">
        <w:rPr>
          <w:rFonts w:ascii="Times New Roman" w:hAnsi="Times New Roman"/>
          <w:b/>
          <w:sz w:val="30"/>
          <w:szCs w:val="30"/>
        </w:rPr>
        <w:t>, Jelgav</w:t>
      </w:r>
      <w:r w:rsidR="00DF383A" w:rsidRPr="00BE1F55">
        <w:rPr>
          <w:rFonts w:ascii="Times New Roman" w:hAnsi="Times New Roman"/>
          <w:b/>
          <w:sz w:val="30"/>
          <w:szCs w:val="30"/>
        </w:rPr>
        <w:t>a</w:t>
      </w:r>
    </w:p>
    <w:p w14:paraId="48CD04E8" w14:textId="77777777" w:rsidR="00DC47D4" w:rsidRDefault="00DC47D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p>
    <w:p w14:paraId="0C1CD497" w14:textId="17984CF5"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 xml:space="preserve">Ziņas par pasūtītāju </w:t>
      </w:r>
    </w:p>
    <w:p w14:paraId="49145183" w14:textId="1123023D" w:rsidR="005F2804" w:rsidRPr="00BE1F55" w:rsidRDefault="00A5556C"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Dzīvojamās mājas </w:t>
      </w:r>
      <w:r w:rsidR="00A32B48">
        <w:rPr>
          <w:rFonts w:ascii="Times New Roman" w:hAnsi="Times New Roman" w:cs="Times New Roman"/>
          <w:sz w:val="24"/>
          <w:szCs w:val="24"/>
          <w:lang w:eastAsia="lv-LV"/>
        </w:rPr>
        <w:t>Dobeles šoseja 94</w:t>
      </w:r>
      <w:r w:rsidR="007B74A3" w:rsidRPr="00BE1F55">
        <w:rPr>
          <w:rFonts w:ascii="Times New Roman" w:hAnsi="Times New Roman" w:cs="Times New Roman"/>
          <w:sz w:val="24"/>
          <w:szCs w:val="24"/>
          <w:lang w:eastAsia="lv-LV"/>
        </w:rPr>
        <w:t>, Jelgava,</w:t>
      </w:r>
      <w:r w:rsidRPr="00BE1F55">
        <w:rPr>
          <w:rFonts w:ascii="Times New Roman" w:hAnsi="Times New Roman" w:cs="Times New Roman"/>
          <w:sz w:val="24"/>
          <w:szCs w:val="24"/>
          <w:lang w:eastAsia="lv-LV"/>
        </w:rPr>
        <w:t xml:space="preserve"> dzīvokļu īpašnieku kopība</w:t>
      </w:r>
    </w:p>
    <w:p w14:paraId="4683DACF" w14:textId="77777777" w:rsidR="005F2804" w:rsidRPr="00BE1F55" w:rsidRDefault="005F2804"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p>
    <w:p w14:paraId="4B6E1083" w14:textId="77777777" w:rsidR="005F2804" w:rsidRPr="00BE1F55" w:rsidRDefault="005F2804" w:rsidP="00DF383A">
      <w:pPr>
        <w:widowControl w:val="0"/>
        <w:tabs>
          <w:tab w:val="num" w:pos="1080"/>
        </w:tabs>
        <w:overflowPunct w:val="0"/>
        <w:autoSpaceDE w:val="0"/>
        <w:autoSpaceDN w:val="0"/>
        <w:adjustRightInd w:val="0"/>
        <w:spacing w:after="0" w:line="240" w:lineRule="auto"/>
        <w:ind w:left="902" w:hanging="902"/>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Pasūtītāja kontaktpersonas atlases procedūras jautājumos</w:t>
      </w:r>
    </w:p>
    <w:p w14:paraId="587C5F35" w14:textId="77777777" w:rsidR="005F2804" w:rsidRPr="00BE1F55" w:rsidRDefault="005F2804" w:rsidP="00DF383A">
      <w:pPr>
        <w:pStyle w:val="Bezatstarpm"/>
        <w:jc w:val="both"/>
        <w:rPr>
          <w:rFonts w:ascii="Times New Roman" w:hAnsi="Times New Roman"/>
          <w:sz w:val="24"/>
          <w:szCs w:val="24"/>
          <w:lang w:eastAsia="lv-LV"/>
        </w:rPr>
      </w:pPr>
    </w:p>
    <w:p w14:paraId="365D6A7E" w14:textId="0CA5BFB6" w:rsidR="005F2804" w:rsidRPr="00BE1F55" w:rsidRDefault="007B74A3" w:rsidP="00DF383A">
      <w:pPr>
        <w:pStyle w:val="Bezatstarpm"/>
        <w:jc w:val="both"/>
        <w:rPr>
          <w:rFonts w:ascii="Times New Roman" w:hAnsi="Times New Roman"/>
          <w:sz w:val="24"/>
          <w:szCs w:val="24"/>
        </w:rPr>
      </w:pPr>
      <w:r w:rsidRPr="00BE1F55">
        <w:rPr>
          <w:rFonts w:ascii="Times New Roman" w:hAnsi="Times New Roman"/>
          <w:sz w:val="24"/>
          <w:szCs w:val="24"/>
          <w:u w:val="single"/>
          <w:lang w:eastAsia="lv-LV"/>
        </w:rPr>
        <w:t>Pasūtītāja</w:t>
      </w:r>
      <w:r w:rsidR="005F2804" w:rsidRPr="00BE1F55">
        <w:rPr>
          <w:rFonts w:ascii="Times New Roman" w:hAnsi="Times New Roman"/>
          <w:sz w:val="24"/>
          <w:szCs w:val="24"/>
          <w:u w:val="single"/>
          <w:lang w:eastAsia="lv-LV"/>
        </w:rPr>
        <w:t xml:space="preserve"> pārstāvis:</w:t>
      </w:r>
      <w:r w:rsidR="005F2804" w:rsidRPr="00BE1F55">
        <w:rPr>
          <w:rFonts w:ascii="Times New Roman" w:hAnsi="Times New Roman"/>
          <w:sz w:val="24"/>
          <w:szCs w:val="24"/>
          <w:lang w:eastAsia="lv-LV"/>
        </w:rPr>
        <w:t xml:space="preserve"> </w:t>
      </w:r>
      <w:r w:rsidRPr="00BE1F55">
        <w:rPr>
          <w:rFonts w:ascii="Times New Roman" w:hAnsi="Times New Roman"/>
          <w:sz w:val="24"/>
          <w:szCs w:val="24"/>
          <w:lang w:eastAsia="lv-LV"/>
        </w:rPr>
        <w:t xml:space="preserve">Dzīvojamās mājas </w:t>
      </w:r>
      <w:r w:rsidR="00A32B48">
        <w:rPr>
          <w:rFonts w:ascii="Times New Roman" w:hAnsi="Times New Roman"/>
          <w:sz w:val="24"/>
          <w:szCs w:val="24"/>
          <w:lang w:eastAsia="lv-LV"/>
        </w:rPr>
        <w:t>Dobeles šoseja 94</w:t>
      </w:r>
      <w:r w:rsidRPr="00BE1F55">
        <w:rPr>
          <w:rFonts w:ascii="Times New Roman" w:hAnsi="Times New Roman"/>
          <w:sz w:val="24"/>
          <w:szCs w:val="24"/>
          <w:lang w:eastAsia="lv-LV"/>
        </w:rPr>
        <w:t>, Jelgav</w:t>
      </w:r>
      <w:r w:rsidR="00DF383A" w:rsidRPr="00BE1F55">
        <w:rPr>
          <w:rFonts w:ascii="Times New Roman" w:hAnsi="Times New Roman"/>
          <w:sz w:val="24"/>
          <w:szCs w:val="24"/>
          <w:lang w:eastAsia="lv-LV"/>
        </w:rPr>
        <w:t>a</w:t>
      </w:r>
      <w:r w:rsidRPr="00BE1F55">
        <w:rPr>
          <w:rFonts w:ascii="Times New Roman" w:hAnsi="Times New Roman"/>
          <w:sz w:val="24"/>
          <w:szCs w:val="24"/>
          <w:lang w:eastAsia="lv-LV"/>
        </w:rPr>
        <w:t xml:space="preserve">, dzīvokļu īpašnieku pilnvarotā persona </w:t>
      </w:r>
      <w:r w:rsidR="00A32B48" w:rsidRPr="00A32B48">
        <w:rPr>
          <w:rFonts w:ascii="Times New Roman" w:hAnsi="Times New Roman"/>
          <w:sz w:val="24"/>
          <w:szCs w:val="24"/>
          <w:lang w:eastAsia="lv-LV"/>
        </w:rPr>
        <w:t xml:space="preserve">Kārlis </w:t>
      </w:r>
      <w:proofErr w:type="spellStart"/>
      <w:r w:rsidR="00A32B48" w:rsidRPr="00A32B48">
        <w:rPr>
          <w:rFonts w:ascii="Times New Roman" w:hAnsi="Times New Roman"/>
          <w:sz w:val="24"/>
          <w:szCs w:val="24"/>
          <w:lang w:eastAsia="lv-LV"/>
        </w:rPr>
        <w:t>Misulis</w:t>
      </w:r>
      <w:proofErr w:type="spellEnd"/>
      <w:r w:rsidR="005F2804" w:rsidRPr="00BE1F55">
        <w:rPr>
          <w:rFonts w:ascii="Times New Roman" w:hAnsi="Times New Roman"/>
          <w:sz w:val="24"/>
          <w:szCs w:val="24"/>
          <w:lang w:eastAsia="lv-LV"/>
        </w:rPr>
        <w:t>, tālrunis +371 2</w:t>
      </w:r>
      <w:r w:rsidR="00DF383A" w:rsidRPr="00BE1F55">
        <w:rPr>
          <w:rFonts w:ascii="Times New Roman" w:hAnsi="Times New Roman"/>
          <w:sz w:val="24"/>
          <w:szCs w:val="24"/>
          <w:lang w:eastAsia="lv-LV"/>
        </w:rPr>
        <w:t>9636634</w:t>
      </w:r>
      <w:r w:rsidR="005F2804" w:rsidRPr="00BE1F55">
        <w:rPr>
          <w:rFonts w:ascii="Times New Roman" w:hAnsi="Times New Roman"/>
          <w:sz w:val="24"/>
          <w:szCs w:val="24"/>
          <w:lang w:eastAsia="lv-LV"/>
        </w:rPr>
        <w:t xml:space="preserve">, </w:t>
      </w:r>
    </w:p>
    <w:p w14:paraId="38CB2F60"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65E55A47" w14:textId="77777777" w:rsidR="005F2804" w:rsidRPr="00BE1F55" w:rsidRDefault="005F2804" w:rsidP="00DF383A">
      <w:pPr>
        <w:widowControl w:val="0"/>
        <w:tabs>
          <w:tab w:val="left" w:pos="5310"/>
        </w:tabs>
        <w:overflowPunct w:val="0"/>
        <w:autoSpaceDE w:val="0"/>
        <w:autoSpaceDN w:val="0"/>
        <w:adjustRightInd w:val="0"/>
        <w:spacing w:after="0" w:line="240" w:lineRule="auto"/>
        <w:jc w:val="both"/>
        <w:rPr>
          <w:rFonts w:ascii="Times New Roman" w:hAnsi="Times New Roman" w:cs="Times New Roman"/>
          <w:b/>
          <w:bCs/>
          <w:sz w:val="24"/>
          <w:szCs w:val="24"/>
          <w:lang w:eastAsia="lv-LV"/>
        </w:rPr>
      </w:pPr>
      <w:r w:rsidRPr="00BE1F55">
        <w:rPr>
          <w:rFonts w:ascii="Times New Roman" w:hAnsi="Times New Roman" w:cs="Times New Roman"/>
          <w:b/>
          <w:bCs/>
          <w:sz w:val="24"/>
          <w:szCs w:val="24"/>
          <w:lang w:eastAsia="lv-LV"/>
        </w:rPr>
        <w:t>Tirgus izpētes priekšmeta apraksts</w:t>
      </w:r>
      <w:r w:rsidRPr="00BE1F55">
        <w:rPr>
          <w:rFonts w:ascii="Times New Roman" w:hAnsi="Times New Roman" w:cs="Times New Roman"/>
          <w:b/>
          <w:bCs/>
          <w:sz w:val="24"/>
          <w:szCs w:val="24"/>
          <w:lang w:eastAsia="lv-LV"/>
        </w:rPr>
        <w:tab/>
      </w:r>
    </w:p>
    <w:p w14:paraId="2AC53EEB" w14:textId="5632A6EF"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Tirgus izpētes priekšmets ir Būvdarbi </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w:t>
      </w:r>
      <w:r w:rsidR="007B74A3" w:rsidRPr="00BE1F55">
        <w:rPr>
          <w:rFonts w:ascii="Times New Roman" w:hAnsi="Times New Roman" w:cs="Times New Roman"/>
          <w:sz w:val="24"/>
          <w:szCs w:val="24"/>
          <w:lang w:eastAsia="lv-LV"/>
        </w:rPr>
        <w:t>slēgta</w:t>
      </w:r>
      <w:r w:rsidR="00BE1F55"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 xml:space="preserve"> atkritumu novietnes izbūve</w:t>
      </w:r>
      <w:r w:rsidRPr="00BE1F55">
        <w:rPr>
          <w:rFonts w:ascii="Times New Roman" w:hAnsi="Times New Roman" w:cs="Times New Roman"/>
          <w:sz w:val="24"/>
          <w:szCs w:val="24"/>
          <w:lang w:eastAsia="lv-LV"/>
        </w:rPr>
        <w:t xml:space="preserve"> </w:t>
      </w:r>
      <w:r w:rsidR="00A32B48">
        <w:rPr>
          <w:rFonts w:ascii="Times New Roman" w:hAnsi="Times New Roman" w:cs="Times New Roman"/>
          <w:sz w:val="24"/>
          <w:szCs w:val="24"/>
        </w:rPr>
        <w:t>Dobeles šoseja 94</w:t>
      </w:r>
      <w:r w:rsidR="007B74A3" w:rsidRPr="00BE1F55">
        <w:rPr>
          <w:rFonts w:ascii="Times New Roman" w:hAnsi="Times New Roman" w:cs="Times New Roman"/>
          <w:sz w:val="24"/>
          <w:szCs w:val="24"/>
        </w:rPr>
        <w:t>, Jelgav</w:t>
      </w:r>
      <w:r w:rsidR="00DF383A" w:rsidRPr="00BE1F55">
        <w:rPr>
          <w:rFonts w:ascii="Times New Roman" w:hAnsi="Times New Roman" w:cs="Times New Roman"/>
          <w:sz w:val="24"/>
          <w:szCs w:val="24"/>
        </w:rPr>
        <w:t>a</w:t>
      </w:r>
      <w:r w:rsidR="007B74A3" w:rsidRPr="00BE1F55">
        <w:rPr>
          <w:rFonts w:ascii="Times New Roman" w:hAnsi="Times New Roman" w:cs="Times New Roman"/>
          <w:sz w:val="24"/>
          <w:szCs w:val="24"/>
        </w:rPr>
        <w:t>,</w:t>
      </w:r>
      <w:r w:rsidRPr="00BE1F55">
        <w:rPr>
          <w:rFonts w:ascii="Times New Roman" w:hAnsi="Times New Roman" w:cs="Times New Roman"/>
          <w:sz w:val="24"/>
          <w:szCs w:val="24"/>
          <w:lang w:eastAsia="lv-LV"/>
        </w:rPr>
        <w:t xml:space="preserve"> saskaņā ar tehnisko specifikāciju. </w:t>
      </w:r>
    </w:p>
    <w:p w14:paraId="6C0B9123" w14:textId="77777777" w:rsidR="005F2804" w:rsidRPr="00BE1F55" w:rsidRDefault="005F2804" w:rsidP="00DF383A">
      <w:pPr>
        <w:widowControl w:val="0"/>
        <w:overflowPunct w:val="0"/>
        <w:autoSpaceDE w:val="0"/>
        <w:autoSpaceDN w:val="0"/>
        <w:adjustRightInd w:val="0"/>
        <w:spacing w:after="0" w:line="240" w:lineRule="auto"/>
        <w:jc w:val="both"/>
        <w:rPr>
          <w:rStyle w:val="Hipersaite"/>
          <w:color w:val="auto"/>
          <w:sz w:val="24"/>
          <w:szCs w:val="24"/>
          <w:shd w:val="clear" w:color="auto" w:fill="FFFFFF"/>
        </w:rPr>
      </w:pPr>
    </w:p>
    <w:p w14:paraId="12CBEEC4" w14:textId="24BDDCC3"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bCs/>
          <w:sz w:val="24"/>
          <w:szCs w:val="24"/>
          <w:lang w:eastAsia="lv-LV"/>
        </w:rPr>
        <w:t>Tirgus izpētes mērķis:</w:t>
      </w:r>
      <w:r w:rsidRPr="00BE1F55">
        <w:rPr>
          <w:rFonts w:ascii="Times New Roman" w:hAnsi="Times New Roman" w:cs="Times New Roman"/>
          <w:b/>
          <w:bCs/>
          <w:sz w:val="24"/>
          <w:szCs w:val="24"/>
          <w:lang w:eastAsia="lv-LV"/>
        </w:rPr>
        <w:t xml:space="preserve"> </w:t>
      </w:r>
      <w:r w:rsidRPr="00BE1F55">
        <w:rPr>
          <w:rFonts w:ascii="Times New Roman" w:hAnsi="Times New Roman" w:cs="Times New Roman"/>
          <w:sz w:val="24"/>
          <w:szCs w:val="24"/>
          <w:lang w:eastAsia="lv-LV"/>
        </w:rPr>
        <w:t>veikt</w:t>
      </w:r>
      <w:r w:rsidR="007B74A3" w:rsidRPr="00BE1F55">
        <w:rPr>
          <w:rFonts w:ascii="Times New Roman" w:hAnsi="Times New Roman" w:cs="Times New Roman"/>
          <w:sz w:val="24"/>
          <w:szCs w:val="24"/>
          <w:lang w:eastAsia="lv-LV"/>
        </w:rPr>
        <w:t xml:space="preserve"> slēgta</w:t>
      </w:r>
      <w:r w:rsidR="00BE1F55"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 xml:space="preserve"> atkritumu novietnes izbūvi nekustamā īpašumā </w:t>
      </w:r>
      <w:r w:rsidR="00A32B48">
        <w:rPr>
          <w:rFonts w:ascii="Times New Roman" w:hAnsi="Times New Roman" w:cs="Times New Roman"/>
          <w:sz w:val="24"/>
          <w:szCs w:val="24"/>
          <w:lang w:eastAsia="lv-LV"/>
        </w:rPr>
        <w:t>Dobeles šoseja 94</w:t>
      </w:r>
      <w:r w:rsidR="007B74A3" w:rsidRPr="00BE1F55">
        <w:rPr>
          <w:rFonts w:ascii="Times New Roman" w:hAnsi="Times New Roman" w:cs="Times New Roman"/>
          <w:sz w:val="24"/>
          <w:szCs w:val="24"/>
          <w:lang w:eastAsia="lv-LV"/>
        </w:rPr>
        <w:t>, Jelgav</w:t>
      </w:r>
      <w:r w:rsidR="00BE1F55" w:rsidRPr="00BE1F55">
        <w:rPr>
          <w:rFonts w:ascii="Times New Roman" w:hAnsi="Times New Roman" w:cs="Times New Roman"/>
          <w:sz w:val="24"/>
          <w:szCs w:val="24"/>
          <w:lang w:eastAsia="lv-LV"/>
        </w:rPr>
        <w:t>a</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atbilstoši izstrādātajai tehniskajai </w:t>
      </w:r>
      <w:r w:rsidR="007B74A3" w:rsidRPr="00BE1F55">
        <w:rPr>
          <w:rFonts w:ascii="Times New Roman" w:hAnsi="Times New Roman" w:cs="Times New Roman"/>
          <w:sz w:val="24"/>
          <w:szCs w:val="24"/>
          <w:lang w:eastAsia="lv-LV"/>
        </w:rPr>
        <w:t xml:space="preserve">specifikācijai </w:t>
      </w:r>
      <w:r w:rsidRPr="00BE1F55">
        <w:rPr>
          <w:rFonts w:ascii="Times New Roman" w:hAnsi="Times New Roman" w:cs="Times New Roman"/>
          <w:sz w:val="24"/>
          <w:szCs w:val="24"/>
          <w:lang w:eastAsia="lv-LV"/>
        </w:rPr>
        <w:t>(</w:t>
      </w:r>
      <w:r w:rsidR="00BE1F55" w:rsidRPr="00BE1F55">
        <w:rPr>
          <w:rFonts w:ascii="Times New Roman" w:hAnsi="Times New Roman" w:cs="Times New Roman"/>
          <w:sz w:val="24"/>
          <w:szCs w:val="24"/>
          <w:lang w:eastAsia="lv-LV"/>
        </w:rPr>
        <w:t>4</w:t>
      </w:r>
      <w:r w:rsidRPr="00BE1F55">
        <w:rPr>
          <w:rFonts w:ascii="Times New Roman" w:hAnsi="Times New Roman" w:cs="Times New Roman"/>
          <w:sz w:val="24"/>
          <w:szCs w:val="24"/>
          <w:lang w:eastAsia="lv-LV"/>
        </w:rPr>
        <w:t xml:space="preserve">.pielikums). </w:t>
      </w:r>
    </w:p>
    <w:p w14:paraId="21639DA7" w14:textId="77777777" w:rsidR="00C72D73" w:rsidRDefault="00C72D73"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3493A334" w14:textId="02DA72A4"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Plānots pieteikties atbalsta saņemšanai </w:t>
      </w:r>
      <w:r w:rsidR="007B74A3" w:rsidRPr="00BE1F55">
        <w:rPr>
          <w:rFonts w:ascii="Times New Roman" w:hAnsi="Times New Roman" w:cs="Times New Roman"/>
          <w:sz w:val="24"/>
          <w:szCs w:val="24"/>
          <w:lang w:eastAsia="lv-LV"/>
        </w:rPr>
        <w:t xml:space="preserve">Jelgavas </w:t>
      </w:r>
      <w:proofErr w:type="spellStart"/>
      <w:r w:rsidR="007B74A3" w:rsidRPr="00BE1F55">
        <w:rPr>
          <w:rFonts w:ascii="Times New Roman" w:hAnsi="Times New Roman" w:cs="Times New Roman"/>
          <w:sz w:val="24"/>
          <w:szCs w:val="24"/>
          <w:lang w:eastAsia="lv-LV"/>
        </w:rPr>
        <w:t>valst</w:t>
      </w:r>
      <w:r w:rsidR="00DF383A"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pilsēt</w:t>
      </w:r>
      <w:r w:rsidR="00C72D73">
        <w:rPr>
          <w:rFonts w:ascii="Times New Roman" w:hAnsi="Times New Roman" w:cs="Times New Roman"/>
          <w:sz w:val="24"/>
          <w:szCs w:val="24"/>
          <w:lang w:eastAsia="lv-LV"/>
        </w:rPr>
        <w:t>as</w:t>
      </w:r>
      <w:proofErr w:type="spellEnd"/>
      <w:r w:rsidR="00C72D73">
        <w:rPr>
          <w:rFonts w:ascii="Times New Roman" w:hAnsi="Times New Roman" w:cs="Times New Roman"/>
          <w:sz w:val="24"/>
          <w:szCs w:val="24"/>
          <w:lang w:eastAsia="lv-LV"/>
        </w:rPr>
        <w:t xml:space="preserve"> pašvaldībā</w:t>
      </w:r>
      <w:r w:rsidRPr="00BE1F55">
        <w:rPr>
          <w:rFonts w:ascii="Times New Roman" w:hAnsi="Times New Roman" w:cs="Times New Roman"/>
          <w:sz w:val="24"/>
          <w:szCs w:val="24"/>
          <w:lang w:eastAsia="lv-LV"/>
        </w:rPr>
        <w:t xml:space="preserve">, ievērojot </w:t>
      </w:r>
      <w:r w:rsidR="00C72D73">
        <w:rPr>
          <w:rFonts w:ascii="Times New Roman" w:hAnsi="Times New Roman" w:cs="Times New Roman"/>
          <w:sz w:val="24"/>
          <w:szCs w:val="24"/>
          <w:lang w:eastAsia="lv-LV"/>
        </w:rPr>
        <w:t>24</w:t>
      </w:r>
      <w:r w:rsidR="00D40D46" w:rsidRPr="00C72D73">
        <w:rPr>
          <w:rFonts w:ascii="Times New Roman" w:hAnsi="Times New Roman" w:cs="Times New Roman"/>
          <w:sz w:val="24"/>
          <w:szCs w:val="24"/>
          <w:lang w:eastAsia="lv-LV"/>
        </w:rPr>
        <w:t>.</w:t>
      </w:r>
      <w:r w:rsidR="00C72D73">
        <w:rPr>
          <w:rFonts w:ascii="Times New Roman" w:hAnsi="Times New Roman" w:cs="Times New Roman"/>
          <w:sz w:val="24"/>
          <w:szCs w:val="24"/>
          <w:lang w:eastAsia="lv-LV"/>
        </w:rPr>
        <w:t>02</w:t>
      </w:r>
      <w:r w:rsidR="00D40D46" w:rsidRPr="00C72D73">
        <w:rPr>
          <w:rFonts w:ascii="Times New Roman" w:hAnsi="Times New Roman" w:cs="Times New Roman"/>
          <w:sz w:val="24"/>
          <w:szCs w:val="24"/>
          <w:lang w:eastAsia="lv-LV"/>
        </w:rPr>
        <w:t>.2022.</w:t>
      </w:r>
      <w:r w:rsidRPr="00C72D73">
        <w:rPr>
          <w:rFonts w:ascii="Times New Roman" w:hAnsi="Times New Roman" w:cs="Times New Roman"/>
          <w:sz w:val="24"/>
          <w:szCs w:val="24"/>
          <w:lang w:eastAsia="lv-LV"/>
        </w:rPr>
        <w:t xml:space="preserve"> </w:t>
      </w:r>
      <w:r w:rsidR="00D40D46" w:rsidRPr="00C72D73">
        <w:rPr>
          <w:rFonts w:ascii="Times New Roman" w:hAnsi="Times New Roman" w:cs="Times New Roman"/>
          <w:sz w:val="24"/>
          <w:szCs w:val="24"/>
          <w:lang w:eastAsia="lv-LV"/>
        </w:rPr>
        <w:t xml:space="preserve">Jelgavas </w:t>
      </w:r>
      <w:proofErr w:type="spellStart"/>
      <w:r w:rsidR="00D40D46" w:rsidRPr="00C72D73">
        <w:rPr>
          <w:rFonts w:ascii="Times New Roman" w:hAnsi="Times New Roman" w:cs="Times New Roman"/>
          <w:sz w:val="24"/>
          <w:szCs w:val="24"/>
          <w:lang w:eastAsia="lv-LV"/>
        </w:rPr>
        <w:t>valstspilsēt</w:t>
      </w:r>
      <w:r w:rsidR="00C72D73">
        <w:rPr>
          <w:rFonts w:ascii="Times New Roman" w:hAnsi="Times New Roman" w:cs="Times New Roman"/>
          <w:sz w:val="24"/>
          <w:szCs w:val="24"/>
          <w:lang w:eastAsia="lv-LV"/>
        </w:rPr>
        <w:t>as</w:t>
      </w:r>
      <w:proofErr w:type="spellEnd"/>
      <w:r w:rsidR="00D40D46" w:rsidRPr="00C72D73">
        <w:rPr>
          <w:rFonts w:ascii="Times New Roman" w:hAnsi="Times New Roman" w:cs="Times New Roman"/>
          <w:sz w:val="24"/>
          <w:szCs w:val="24"/>
          <w:lang w:eastAsia="lv-LV"/>
        </w:rPr>
        <w:t xml:space="preserve"> saistošos </w:t>
      </w:r>
      <w:r w:rsidRPr="00C72D73">
        <w:rPr>
          <w:rFonts w:ascii="Times New Roman" w:hAnsi="Times New Roman" w:cs="Times New Roman"/>
          <w:sz w:val="24"/>
          <w:szCs w:val="24"/>
          <w:lang w:eastAsia="lv-LV"/>
        </w:rPr>
        <w:t xml:space="preserve">noteikumus Nr. </w:t>
      </w:r>
      <w:r w:rsidR="00D40D46" w:rsidRPr="00C72D73">
        <w:rPr>
          <w:rFonts w:ascii="Times New Roman" w:hAnsi="Times New Roman" w:cs="Times New Roman"/>
          <w:sz w:val="24"/>
          <w:szCs w:val="24"/>
          <w:lang w:eastAsia="lv-LV"/>
        </w:rPr>
        <w:t>22-5</w:t>
      </w:r>
      <w:r w:rsidRPr="00C72D73">
        <w:rPr>
          <w:rFonts w:ascii="Times New Roman" w:hAnsi="Times New Roman" w:cs="Times New Roman"/>
          <w:sz w:val="24"/>
          <w:szCs w:val="24"/>
          <w:lang w:eastAsia="lv-LV"/>
        </w:rPr>
        <w:t xml:space="preserve"> “</w:t>
      </w:r>
      <w:r w:rsidR="00C72D73" w:rsidRPr="00C72D73">
        <w:rPr>
          <w:rFonts w:ascii="Times New Roman" w:hAnsi="Times New Roman" w:cs="Times New Roman"/>
          <w:sz w:val="24"/>
          <w:szCs w:val="24"/>
          <w:lang w:eastAsia="lv-LV"/>
        </w:rPr>
        <w:t xml:space="preserve">Par Jelgavas </w:t>
      </w:r>
      <w:proofErr w:type="spellStart"/>
      <w:r w:rsidR="00C72D73" w:rsidRPr="00C72D73">
        <w:rPr>
          <w:rFonts w:ascii="Times New Roman" w:hAnsi="Times New Roman" w:cs="Times New Roman"/>
          <w:sz w:val="24"/>
          <w:szCs w:val="24"/>
          <w:lang w:eastAsia="lv-LV"/>
        </w:rPr>
        <w:t>valstspilsētas</w:t>
      </w:r>
      <w:proofErr w:type="spellEnd"/>
      <w:r w:rsidR="00C72D73" w:rsidRPr="00C72D73">
        <w:rPr>
          <w:rFonts w:ascii="Times New Roman" w:hAnsi="Times New Roman" w:cs="Times New Roman"/>
          <w:sz w:val="24"/>
          <w:szCs w:val="24"/>
          <w:lang w:eastAsia="lv-LV"/>
        </w:rPr>
        <w:t xml:space="preserve"> pašvaldības līdzfinansējumu daudzdzīvokļu dzīvojamām mājām piesaistīto zemesgabalu labiekārtošanai</w:t>
      </w:r>
      <w:r w:rsidRPr="00C72D73">
        <w:rPr>
          <w:rFonts w:ascii="Times New Roman" w:hAnsi="Times New Roman" w:cs="Times New Roman"/>
          <w:sz w:val="24"/>
          <w:szCs w:val="24"/>
          <w:lang w:eastAsia="lv-LV"/>
        </w:rPr>
        <w:t>”.</w:t>
      </w:r>
      <w:r w:rsidR="00DF383A" w:rsidRPr="00BE1F55">
        <w:rPr>
          <w:rFonts w:ascii="Times New Roman" w:hAnsi="Times New Roman" w:cs="Times New Roman"/>
        </w:rPr>
        <w:t xml:space="preserve"> </w:t>
      </w:r>
      <w:hyperlink r:id="rId7" w:history="1">
        <w:r w:rsidR="00DF383A" w:rsidRPr="00BE1F55">
          <w:rPr>
            <w:rStyle w:val="Hipersaite"/>
            <w:color w:val="auto"/>
          </w:rPr>
          <w:t>https://likumi.lv/ta/id/330557-par-jelgavas-valstspilsetas-pasvaldibas-lidzfinansejumu-daudzdzivoklu</w:t>
        </w:r>
      </w:hyperlink>
      <w:r w:rsidR="00DF383A" w:rsidRPr="00BE1F55">
        <w:rPr>
          <w:rFonts w:ascii="Times New Roman" w:hAnsi="Times New Roman" w:cs="Times New Roman"/>
        </w:rPr>
        <w:t xml:space="preserve"> </w:t>
      </w:r>
      <w:proofErr w:type="spellStart"/>
      <w:r w:rsidR="00DF383A" w:rsidRPr="00BE1F55">
        <w:rPr>
          <w:rFonts w:ascii="Times New Roman" w:hAnsi="Times New Roman" w:cs="Times New Roman"/>
        </w:rPr>
        <w:t>dzivojamam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majam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piesaistito</w:t>
      </w:r>
      <w:proofErr w:type="spellEnd"/>
      <w:r w:rsidR="00DF383A" w:rsidRPr="00BE1F55">
        <w:rPr>
          <w:rFonts w:ascii="Times New Roman" w:hAnsi="Times New Roman" w:cs="Times New Roman"/>
        </w:rPr>
        <w:t>-zemesgabalu-</w:t>
      </w:r>
      <w:proofErr w:type="spellStart"/>
      <w:r w:rsidR="00DF383A" w:rsidRPr="00BE1F55">
        <w:rPr>
          <w:rFonts w:ascii="Times New Roman" w:hAnsi="Times New Roman" w:cs="Times New Roman"/>
        </w:rPr>
        <w:t>labiekartosanai</w:t>
      </w:r>
      <w:proofErr w:type="spellEnd"/>
    </w:p>
    <w:p w14:paraId="1EE8DF1B"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66C3C0C9" w14:textId="77777777" w:rsidR="005F2804" w:rsidRPr="00BE1F55" w:rsidRDefault="005F2804" w:rsidP="00DF383A">
      <w:pPr>
        <w:widowControl w:val="0"/>
        <w:adjustRightInd w:val="0"/>
        <w:spacing w:after="0" w:line="240" w:lineRule="auto"/>
        <w:jc w:val="both"/>
        <w:textAlignment w:val="baseline"/>
        <w:rPr>
          <w:rFonts w:ascii="Times New Roman" w:hAnsi="Times New Roman" w:cs="Times New Roman"/>
          <w:sz w:val="24"/>
          <w:szCs w:val="24"/>
        </w:rPr>
      </w:pPr>
      <w:r w:rsidRPr="00BE1F55">
        <w:rPr>
          <w:rFonts w:ascii="Times New Roman" w:hAnsi="Times New Roman" w:cs="Times New Roman"/>
          <w:sz w:val="24"/>
          <w:szCs w:val="24"/>
          <w:lang w:eastAsia="lv-LV"/>
        </w:rPr>
        <w:t>Tirgus izpētē var piedalīties jebkura persona vai personu apvienība (turpmāk – Pretendents), kas ir reģistrēts Latvijas Republikas Būvkomersantu reģistrā.</w:t>
      </w:r>
    </w:p>
    <w:p w14:paraId="7EC7BEC6"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4FEEB760" w14:textId="5FDB736B" w:rsidR="005F2804" w:rsidRPr="00BE1F55" w:rsidRDefault="005F2804" w:rsidP="00DF383A">
      <w:pPr>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Līguma izpildes vieta – </w:t>
      </w:r>
      <w:r w:rsidR="00A32B48">
        <w:rPr>
          <w:rFonts w:ascii="Times New Roman" w:hAnsi="Times New Roman" w:cs="Times New Roman"/>
          <w:b/>
          <w:bCs/>
          <w:sz w:val="24"/>
          <w:szCs w:val="24"/>
        </w:rPr>
        <w:t>Dobeles šoseja 94</w:t>
      </w:r>
      <w:r w:rsidR="007B74A3" w:rsidRPr="00BE1F55">
        <w:rPr>
          <w:rFonts w:ascii="Times New Roman" w:hAnsi="Times New Roman" w:cs="Times New Roman"/>
          <w:b/>
          <w:bCs/>
          <w:sz w:val="24"/>
          <w:szCs w:val="24"/>
        </w:rPr>
        <w:t>, Jelgava</w:t>
      </w:r>
      <w:r w:rsidRPr="00BE1F55">
        <w:rPr>
          <w:rFonts w:ascii="Times New Roman" w:hAnsi="Times New Roman" w:cs="Times New Roman"/>
          <w:b/>
          <w:bCs/>
          <w:sz w:val="24"/>
          <w:szCs w:val="24"/>
        </w:rPr>
        <w:t>.</w:t>
      </w:r>
    </w:p>
    <w:p w14:paraId="3F81E51C" w14:textId="77777777" w:rsidR="00BE1F55"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rPr>
        <w:t>Līgu</w:t>
      </w:r>
      <w:bookmarkStart w:id="0" w:name="aa1"/>
      <w:bookmarkEnd w:id="0"/>
      <w:r w:rsidRPr="00BE1F55">
        <w:rPr>
          <w:rFonts w:ascii="Times New Roman" w:hAnsi="Times New Roman" w:cs="Times New Roman"/>
          <w:sz w:val="24"/>
          <w:szCs w:val="24"/>
        </w:rPr>
        <w:t xml:space="preserve">ma izpildes laiks – </w:t>
      </w:r>
      <w:r w:rsidRPr="00BE1F55">
        <w:rPr>
          <w:rFonts w:ascii="Times New Roman" w:hAnsi="Times New Roman" w:cs="Times New Roman"/>
          <w:sz w:val="24"/>
          <w:szCs w:val="24"/>
          <w:lang w:eastAsia="lv-LV"/>
        </w:rPr>
        <w:t>Būvdarbu izpildes un nodošanas termiņš</w:t>
      </w:r>
      <w:r w:rsidR="00BE1F55" w:rsidRPr="00BE1F55">
        <w:rPr>
          <w:rFonts w:ascii="Times New Roman" w:hAnsi="Times New Roman" w:cs="Times New Roman"/>
          <w:sz w:val="24"/>
          <w:szCs w:val="24"/>
          <w:lang w:eastAsia="lv-LV"/>
        </w:rPr>
        <w:t>, tai skaitā būvdarbu nodošana ekspluatācijā</w:t>
      </w:r>
      <w:r w:rsidRPr="00BE1F55">
        <w:rPr>
          <w:rFonts w:ascii="Times New Roman" w:hAnsi="Times New Roman" w:cs="Times New Roman"/>
          <w:sz w:val="24"/>
          <w:szCs w:val="24"/>
          <w:lang w:eastAsia="lv-LV"/>
        </w:rPr>
        <w:t xml:space="preserve">: </w:t>
      </w:r>
      <w:r w:rsidR="00BE1F55" w:rsidRPr="00BE1F55">
        <w:rPr>
          <w:rFonts w:ascii="Times New Roman" w:hAnsi="Times New Roman" w:cs="Times New Roman"/>
          <w:sz w:val="24"/>
          <w:szCs w:val="24"/>
          <w:lang w:eastAsia="lv-LV"/>
        </w:rPr>
        <w:t>2026.gada 01.novembris</w:t>
      </w:r>
    </w:p>
    <w:p w14:paraId="13FDCB0C" w14:textId="00B88A1B"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Būvdarbu</w:t>
      </w:r>
      <w:r w:rsidR="00BE1F55" w:rsidRPr="00BE1F55">
        <w:rPr>
          <w:rFonts w:ascii="Times New Roman" w:hAnsi="Times New Roman" w:cs="Times New Roman"/>
          <w:sz w:val="24"/>
          <w:szCs w:val="24"/>
          <w:lang w:eastAsia="lv-LV"/>
        </w:rPr>
        <w:t xml:space="preserve"> uzsākšanas laiks  -  </w:t>
      </w:r>
      <w:r w:rsidRPr="00BE1F55">
        <w:rPr>
          <w:rFonts w:ascii="Times New Roman" w:hAnsi="Times New Roman" w:cs="Times New Roman"/>
          <w:sz w:val="24"/>
          <w:szCs w:val="24"/>
          <w:lang w:eastAsia="lv-LV"/>
        </w:rPr>
        <w:t>202</w:t>
      </w:r>
      <w:r w:rsidR="007B74A3" w:rsidRPr="00BE1F55">
        <w:rPr>
          <w:rFonts w:ascii="Times New Roman" w:hAnsi="Times New Roman" w:cs="Times New Roman"/>
          <w:sz w:val="24"/>
          <w:szCs w:val="24"/>
          <w:lang w:eastAsia="lv-LV"/>
        </w:rPr>
        <w:t>6</w:t>
      </w:r>
      <w:r w:rsidRPr="00BE1F55">
        <w:rPr>
          <w:rFonts w:ascii="Times New Roman" w:hAnsi="Times New Roman" w:cs="Times New Roman"/>
          <w:sz w:val="24"/>
          <w:szCs w:val="24"/>
          <w:lang w:eastAsia="lv-LV"/>
        </w:rPr>
        <w:t xml:space="preserve">. gada </w:t>
      </w:r>
      <w:r w:rsidR="00BE1F55" w:rsidRPr="00BE1F55">
        <w:rPr>
          <w:rFonts w:ascii="Times New Roman" w:hAnsi="Times New Roman" w:cs="Times New Roman"/>
          <w:sz w:val="24"/>
          <w:szCs w:val="24"/>
          <w:lang w:eastAsia="lv-LV"/>
        </w:rPr>
        <w:t>jūnijs/jūlijs</w:t>
      </w:r>
      <w:r w:rsidRPr="00BE1F55">
        <w:rPr>
          <w:rFonts w:ascii="Times New Roman" w:hAnsi="Times New Roman" w:cs="Times New Roman"/>
          <w:sz w:val="24"/>
          <w:szCs w:val="24"/>
          <w:lang w:eastAsia="lv-LV"/>
        </w:rPr>
        <w:t xml:space="preserve"> </w:t>
      </w:r>
    </w:p>
    <w:p w14:paraId="0A6357CA" w14:textId="77777777" w:rsidR="005F2804" w:rsidRPr="00BE1F55" w:rsidRDefault="005F2804" w:rsidP="00DF383A">
      <w:pPr>
        <w:pStyle w:val="Sarakstarindkopa"/>
        <w:tabs>
          <w:tab w:val="num" w:pos="0"/>
        </w:tabs>
        <w:spacing w:after="0" w:line="240" w:lineRule="auto"/>
        <w:ind w:left="567" w:hanging="567"/>
        <w:jc w:val="both"/>
        <w:rPr>
          <w:rFonts w:ascii="Times New Roman" w:hAnsi="Times New Roman" w:cs="Times New Roman"/>
          <w:sz w:val="24"/>
          <w:szCs w:val="24"/>
          <w:lang w:eastAsia="lv-LV"/>
        </w:rPr>
      </w:pPr>
    </w:p>
    <w:p w14:paraId="202B9E5A" w14:textId="7ABEE42F"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bookmarkStart w:id="1" w:name="_Ref292245794"/>
      <w:r w:rsidRPr="00BE1F55">
        <w:rPr>
          <w:rFonts w:ascii="Times New Roman" w:hAnsi="Times New Roman" w:cs="Times New Roman"/>
          <w:b/>
          <w:bCs/>
          <w:sz w:val="24"/>
          <w:szCs w:val="24"/>
        </w:rPr>
        <w:t xml:space="preserve">Pretendents iesniedz piedāvājumu </w:t>
      </w:r>
      <w:hyperlink r:id="rId8" w:history="1">
        <w:r w:rsidR="00BE1F55" w:rsidRPr="000E6285">
          <w:rPr>
            <w:rStyle w:val="Hipersaite"/>
            <w:b/>
            <w:bCs/>
            <w:color w:val="auto"/>
            <w:sz w:val="24"/>
            <w:szCs w:val="24"/>
          </w:rPr>
          <w:t>https://www.pilsetsaimnieciba.lv/par-mums/cenu-aptaujas/iekspagalmu-programmas-cenu-aptaujas/</w:t>
        </w:r>
      </w:hyperlink>
      <w:r w:rsidR="00BE1F55" w:rsidRPr="000E6285">
        <w:rPr>
          <w:rFonts w:ascii="Times New Roman" w:hAnsi="Times New Roman" w:cs="Times New Roman"/>
          <w:b/>
          <w:bCs/>
          <w:sz w:val="24"/>
          <w:szCs w:val="24"/>
        </w:rPr>
        <w:t xml:space="preserve"> </w:t>
      </w:r>
      <w:r w:rsidRPr="000E6285">
        <w:rPr>
          <w:rFonts w:ascii="Times New Roman" w:hAnsi="Times New Roman" w:cs="Times New Roman"/>
          <w:b/>
          <w:bCs/>
          <w:sz w:val="24"/>
          <w:szCs w:val="24"/>
        </w:rPr>
        <w:t xml:space="preserve">līdz </w:t>
      </w:r>
      <w:r w:rsidRPr="000E6285">
        <w:rPr>
          <w:rFonts w:ascii="Times New Roman" w:hAnsi="Times New Roman" w:cs="Times New Roman"/>
          <w:b/>
          <w:bCs/>
          <w:sz w:val="24"/>
          <w:szCs w:val="24"/>
          <w:lang w:eastAsia="lv-LV"/>
        </w:rPr>
        <w:t>202</w:t>
      </w:r>
      <w:r w:rsidR="007B74A3" w:rsidRPr="000E6285">
        <w:rPr>
          <w:rFonts w:ascii="Times New Roman" w:hAnsi="Times New Roman" w:cs="Times New Roman"/>
          <w:b/>
          <w:bCs/>
          <w:sz w:val="24"/>
          <w:szCs w:val="24"/>
          <w:lang w:eastAsia="lv-LV"/>
        </w:rPr>
        <w:t>6</w:t>
      </w:r>
      <w:r w:rsidRPr="000E6285">
        <w:rPr>
          <w:rFonts w:ascii="Times New Roman" w:hAnsi="Times New Roman" w:cs="Times New Roman"/>
          <w:b/>
          <w:bCs/>
          <w:sz w:val="24"/>
          <w:szCs w:val="24"/>
          <w:lang w:eastAsia="lv-LV"/>
        </w:rPr>
        <w:t xml:space="preserve">. gada </w:t>
      </w:r>
      <w:r w:rsidR="000E6285" w:rsidRPr="000E6285">
        <w:rPr>
          <w:rFonts w:ascii="Times New Roman" w:hAnsi="Times New Roman" w:cs="Times New Roman"/>
          <w:b/>
          <w:bCs/>
          <w:sz w:val="24"/>
          <w:szCs w:val="24"/>
          <w:lang w:eastAsia="lv-LV"/>
        </w:rPr>
        <w:t>0</w:t>
      </w:r>
      <w:r w:rsidR="00724BFD">
        <w:rPr>
          <w:rFonts w:ascii="Times New Roman" w:hAnsi="Times New Roman" w:cs="Times New Roman"/>
          <w:b/>
          <w:bCs/>
          <w:sz w:val="24"/>
          <w:szCs w:val="24"/>
          <w:lang w:eastAsia="lv-LV"/>
        </w:rPr>
        <w:t>5</w:t>
      </w:r>
      <w:r w:rsidR="000E6285" w:rsidRPr="000E6285">
        <w:rPr>
          <w:rFonts w:ascii="Times New Roman" w:hAnsi="Times New Roman" w:cs="Times New Roman"/>
          <w:b/>
          <w:bCs/>
          <w:sz w:val="24"/>
          <w:szCs w:val="24"/>
          <w:lang w:eastAsia="lv-LV"/>
        </w:rPr>
        <w:t>.marts</w:t>
      </w:r>
      <w:r w:rsidRPr="000E6285">
        <w:rPr>
          <w:rFonts w:ascii="Times New Roman" w:hAnsi="Times New Roman" w:cs="Times New Roman"/>
          <w:b/>
          <w:bCs/>
          <w:sz w:val="24"/>
          <w:szCs w:val="24"/>
          <w:lang w:eastAsia="lv-LV"/>
        </w:rPr>
        <w:t>.</w:t>
      </w:r>
      <w:r w:rsidRPr="000E6285">
        <w:rPr>
          <w:rFonts w:ascii="Times New Roman" w:hAnsi="Times New Roman" w:cs="Times New Roman"/>
          <w:sz w:val="24"/>
          <w:szCs w:val="24"/>
        </w:rPr>
        <w:t xml:space="preserve"> Piedāvājumi</w:t>
      </w:r>
      <w:r w:rsidRPr="00BE1F55">
        <w:rPr>
          <w:rFonts w:ascii="Times New Roman" w:hAnsi="Times New Roman" w:cs="Times New Roman"/>
          <w:sz w:val="24"/>
          <w:szCs w:val="24"/>
        </w:rPr>
        <w:t xml:space="preserve"> ir iesniedzami</w:t>
      </w:r>
      <w:r w:rsidRPr="00BE1F55">
        <w:rPr>
          <w:rFonts w:ascii="Times New Roman" w:hAnsi="Times New Roman" w:cs="Times New Roman"/>
          <w:sz w:val="24"/>
          <w:szCs w:val="24"/>
          <w:lang w:eastAsia="lv-LV"/>
        </w:rPr>
        <w:t xml:space="preserve"> elektroniskā formā, sūtot </w:t>
      </w:r>
      <w:bookmarkEnd w:id="1"/>
      <w:r w:rsidRPr="00BE1F55">
        <w:rPr>
          <w:rFonts w:ascii="Times New Roman" w:hAnsi="Times New Roman" w:cs="Times New Roman"/>
          <w:sz w:val="24"/>
          <w:szCs w:val="24"/>
          <w:lang w:eastAsia="lv-LV"/>
        </w:rPr>
        <w:t xml:space="preserve">uz e-pastu </w:t>
      </w:r>
      <w:r w:rsidR="003E1113" w:rsidRPr="003E1113">
        <w:rPr>
          <w:rFonts w:ascii="Times New Roman" w:hAnsi="Times New Roman" w:cs="Times New Roman"/>
          <w:sz w:val="24"/>
          <w:szCs w:val="24"/>
          <w:lang w:eastAsia="lv-LV"/>
        </w:rPr>
        <w:t xml:space="preserve">cenuaptauja.pilsetsaimnieciba@jelgava.lv </w:t>
      </w:r>
      <w:hyperlink r:id="rId9" w:tgtFrame="_top" w:history="1">
        <w:r w:rsidR="00BE1F55" w:rsidRPr="00BE1F55">
          <w:rPr>
            <w:rStyle w:val="Hipersaite"/>
            <w:color w:val="auto"/>
            <w:sz w:val="24"/>
            <w:szCs w:val="24"/>
          </w:rPr>
          <w:t>pilsetsaimnieciba@jelgava.lv</w:t>
        </w:r>
      </w:hyperlink>
      <w:r w:rsidRPr="00BE1F55">
        <w:rPr>
          <w:rFonts w:ascii="Times New Roman" w:hAnsi="Times New Roman" w:cs="Times New Roman"/>
          <w:sz w:val="24"/>
          <w:szCs w:val="24"/>
        </w:rPr>
        <w:t>.</w:t>
      </w:r>
      <w:r w:rsidRPr="00BE1F55">
        <w:rPr>
          <w:rFonts w:ascii="Times New Roman" w:hAnsi="Times New Roman" w:cs="Times New Roman"/>
          <w:sz w:val="24"/>
          <w:szCs w:val="24"/>
          <w:lang w:eastAsia="lv-LV"/>
        </w:rPr>
        <w:t xml:space="preserve"> Finanšu piedāvājuma tāme jāiesniedz Excel formātā. Piedāvājumus jāiesniedz parakstītus ar drošu elektronisko parakstu, kas satur laika zīmogu. Ar vienu elektronisko parakstu apvienot visus iesniedzamos dokumentus.</w:t>
      </w:r>
    </w:p>
    <w:p w14:paraId="44669E7D"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2FDAF94D" w14:textId="77777777" w:rsidR="005F2804" w:rsidRDefault="005F2804" w:rsidP="00DF383A">
      <w:pPr>
        <w:pStyle w:val="Bezatstarpm"/>
        <w:jc w:val="both"/>
        <w:rPr>
          <w:rFonts w:ascii="Times New Roman" w:hAnsi="Times New Roman"/>
          <w:sz w:val="24"/>
          <w:szCs w:val="24"/>
          <w:lang w:eastAsia="lv-LV"/>
        </w:rPr>
      </w:pPr>
      <w:r w:rsidRPr="00BE1F55">
        <w:rPr>
          <w:rFonts w:ascii="Times New Roman" w:hAnsi="Times New Roman"/>
          <w:sz w:val="24"/>
          <w:szCs w:val="24"/>
          <w:lang w:eastAsia="lv-LV"/>
        </w:rPr>
        <w:t xml:space="preserve">Pretendentam ir jāiesniedz šādi dokumenti, kuri apliecina Pretendenta atbilstību izvirzītajām prasībām un sniedz pilnīgas ziņas par Pretendenta piedāvājumu: </w:t>
      </w:r>
    </w:p>
    <w:p w14:paraId="72E2EFCE" w14:textId="77777777" w:rsidR="00DC47D4" w:rsidRPr="00BE1F55" w:rsidRDefault="00DC47D4" w:rsidP="00DF383A">
      <w:pPr>
        <w:pStyle w:val="Bezatstarpm"/>
        <w:jc w:val="both"/>
        <w:rPr>
          <w:rFonts w:ascii="Times New Roman" w:hAnsi="Times New Roman"/>
          <w:sz w:val="24"/>
          <w:szCs w:val="24"/>
          <w:lang w:eastAsia="lv-LV"/>
        </w:rPr>
      </w:pPr>
    </w:p>
    <w:p w14:paraId="1F42AF38" w14:textId="77777777" w:rsid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Informācija par Pretendenta iepriekšējo piecu gadu laikā vismaz vienu sekmīgi izpildītu</w:t>
      </w:r>
      <w:r w:rsidR="007B74A3" w:rsidRPr="00BE1F55">
        <w:rPr>
          <w:rFonts w:ascii="Times New Roman" w:hAnsi="Times New Roman"/>
          <w:sz w:val="24"/>
          <w:szCs w:val="24"/>
        </w:rPr>
        <w:t xml:space="preserve"> slēgta atkrituma novietnes izbūves </w:t>
      </w:r>
      <w:r w:rsidRPr="00BE1F55">
        <w:rPr>
          <w:rFonts w:ascii="Times New Roman" w:hAnsi="Times New Roman"/>
          <w:sz w:val="24"/>
          <w:szCs w:val="24"/>
        </w:rPr>
        <w:t>būvdarbu līgumiem</w:t>
      </w:r>
      <w:r w:rsidR="00034294" w:rsidRPr="00BE1F55">
        <w:rPr>
          <w:rFonts w:ascii="Times New Roman" w:hAnsi="Times New Roman"/>
          <w:sz w:val="24"/>
          <w:szCs w:val="24"/>
        </w:rPr>
        <w:t>.</w:t>
      </w:r>
      <w:r w:rsidR="00BE1F55">
        <w:rPr>
          <w:rFonts w:ascii="Times New Roman" w:hAnsi="Times New Roman"/>
          <w:sz w:val="24"/>
          <w:szCs w:val="24"/>
        </w:rPr>
        <w:t xml:space="preserve"> </w:t>
      </w:r>
      <w:r w:rsidRPr="00BE1F55">
        <w:rPr>
          <w:rFonts w:ascii="Times New Roman" w:hAnsi="Times New Roman"/>
          <w:sz w:val="24"/>
          <w:szCs w:val="24"/>
        </w:rPr>
        <w:t xml:space="preserve">Šim nolūkam jāaizpilda nolikuma 1.pielikumā pievienotā tabula </w:t>
      </w:r>
      <w:r w:rsidR="00BE1F55">
        <w:rPr>
          <w:rFonts w:ascii="Times New Roman" w:hAnsi="Times New Roman"/>
          <w:sz w:val="24"/>
          <w:szCs w:val="24"/>
        </w:rPr>
        <w:t>“</w:t>
      </w:r>
      <w:r w:rsidRPr="00BE1F55">
        <w:rPr>
          <w:rFonts w:ascii="Times New Roman" w:hAnsi="Times New Roman"/>
          <w:sz w:val="24"/>
          <w:szCs w:val="24"/>
        </w:rPr>
        <w:t>Pretendenta pieredzes apraksts” un jāpievieno izraksts no BIS vai Apliecinājuma karte, kas apliecina būvobjekta nodošanu ekspluatācijā.</w:t>
      </w:r>
    </w:p>
    <w:p w14:paraId="75723423" w14:textId="33675C0A" w:rsidR="00034294" w:rsidRP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xml:space="preserve"> </w:t>
      </w:r>
    </w:p>
    <w:p w14:paraId="4FCA5DAF" w14:textId="5C80A5C7" w:rsidR="005F2804" w:rsidRPr="00BE1F55" w:rsidRDefault="005F2804" w:rsidP="00DF383A">
      <w:pPr>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 Izziņa par nodokļu (nodevu) parāda neesamību, kas pārsniegtu EUR 150,00. </w:t>
      </w:r>
    </w:p>
    <w:p w14:paraId="05B629F9" w14:textId="77777777" w:rsidR="00034294" w:rsidRPr="00BE1F55" w:rsidRDefault="00034294" w:rsidP="00DF383A">
      <w:pPr>
        <w:autoSpaceDE w:val="0"/>
        <w:autoSpaceDN w:val="0"/>
        <w:adjustRightInd w:val="0"/>
        <w:spacing w:after="0" w:line="240" w:lineRule="auto"/>
        <w:jc w:val="both"/>
        <w:rPr>
          <w:rFonts w:ascii="Times New Roman" w:hAnsi="Times New Roman" w:cs="Times New Roman"/>
          <w:sz w:val="24"/>
          <w:szCs w:val="24"/>
        </w:rPr>
      </w:pPr>
    </w:p>
    <w:p w14:paraId="32F7B3D7" w14:textId="380FD759" w:rsidR="005F2804" w:rsidRPr="00DC47D4"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t>* Pretendenta finanšu piedāvājums (</w:t>
      </w:r>
      <w:r w:rsidR="00411586" w:rsidRPr="00DC47D4">
        <w:rPr>
          <w:rFonts w:ascii="Times New Roman" w:hAnsi="Times New Roman" w:cs="Times New Roman"/>
          <w:sz w:val="24"/>
          <w:szCs w:val="24"/>
          <w:lang w:eastAsia="lv-LV"/>
        </w:rPr>
        <w:t>2</w:t>
      </w:r>
      <w:r w:rsidRPr="00DC47D4">
        <w:rPr>
          <w:rFonts w:ascii="Times New Roman" w:hAnsi="Times New Roman" w:cs="Times New Roman"/>
          <w:sz w:val="24"/>
          <w:szCs w:val="24"/>
          <w:lang w:eastAsia="lv-LV"/>
        </w:rPr>
        <w:t>.pielikums), kurā norādīta cena, par kādu tiks veikti tehniskajās specifikācijās norādītie būvdarbi</w:t>
      </w:r>
      <w:r w:rsidR="00411586"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Tehniskajam piedāvājumam jāatbilst Tirgus izpētes nolikumam, tehniskajās specifikācijās noteiktajām prasībām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Tehniskajā piedāvājumā izmantotajiem risinājumiem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pilnībā jāatbilst piedāvājuma iesniegšanas brīdī Latvijas Republikā spēkā esošajiem būvnormatīviem</w:t>
      </w:r>
      <w:r w:rsidR="00034294" w:rsidRPr="00DC47D4">
        <w:rPr>
          <w:rFonts w:ascii="Times New Roman" w:hAnsi="Times New Roman" w:cs="Times New Roman"/>
          <w:sz w:val="24"/>
          <w:szCs w:val="24"/>
          <w:lang w:eastAsia="lv-LV"/>
        </w:rPr>
        <w:t>.</w:t>
      </w:r>
    </w:p>
    <w:p w14:paraId="63BAFEB8" w14:textId="0235EFE2"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lastRenderedPageBreak/>
        <w:t>* Būvdarbu veikšanas tāme (</w:t>
      </w:r>
      <w:r w:rsidR="00411586" w:rsidRPr="00DC47D4">
        <w:rPr>
          <w:rFonts w:ascii="Times New Roman" w:hAnsi="Times New Roman" w:cs="Times New Roman"/>
          <w:sz w:val="24"/>
          <w:szCs w:val="24"/>
          <w:lang w:eastAsia="lv-LV"/>
        </w:rPr>
        <w:t>3</w:t>
      </w:r>
      <w:r w:rsidRPr="00DC47D4">
        <w:rPr>
          <w:rFonts w:ascii="Times New Roman" w:hAnsi="Times New Roman" w:cs="Times New Roman"/>
          <w:sz w:val="24"/>
          <w:szCs w:val="24"/>
          <w:lang w:eastAsia="lv-LV"/>
        </w:rPr>
        <w:t>.pielikums), kurā jāietver</w:t>
      </w:r>
      <w:r w:rsidRPr="00BE1F55">
        <w:rPr>
          <w:rFonts w:ascii="Times New Roman" w:hAnsi="Times New Roman" w:cs="Times New Roman"/>
          <w:sz w:val="24"/>
          <w:szCs w:val="24"/>
          <w:lang w:eastAsia="lv-LV"/>
        </w:rPr>
        <w:t xml:space="preserve"> visas ar būvdarbu veikšanu saistītās izmaksas, visi darbi un materiāli, lai nodrošinātu būvdarbu apjomos uzskaitīto darbu izpildi atbilstoši tehniskajai dokumentācijai, Latvijas Republikā spēkā esošajai likumdošanai un katra konkrētā tehnoloģiskā procesa prasībām</w:t>
      </w:r>
      <w:r w:rsidR="00DC47D4">
        <w:rPr>
          <w:rFonts w:ascii="Times New Roman" w:hAnsi="Times New Roman" w:cs="Times New Roman"/>
          <w:sz w:val="24"/>
          <w:szCs w:val="24"/>
          <w:lang w:eastAsia="lv-LV"/>
        </w:rPr>
        <w:t xml:space="preserve">. </w:t>
      </w:r>
      <w:r w:rsidRPr="00BE1F55">
        <w:rPr>
          <w:rFonts w:ascii="Times New Roman" w:hAnsi="Times New Roman" w:cs="Times New Roman"/>
          <w:sz w:val="24"/>
          <w:szCs w:val="24"/>
          <w:lang w:eastAsia="lv-LV"/>
        </w:rPr>
        <w:t xml:space="preserve">Pretendents finanšu piedāvājumā ietver pilnu būvdarbu izmaksu ar visiem riskiem, tai skaitā iespējamos sadārdzinājumus, neparedzētus darbus. </w:t>
      </w:r>
    </w:p>
    <w:p w14:paraId="17CABADA" w14:textId="77777777"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bCs/>
          <w:sz w:val="24"/>
          <w:szCs w:val="24"/>
          <w:lang w:eastAsia="lv-LV"/>
        </w:rPr>
      </w:pPr>
      <w:r w:rsidRPr="00BE1F55">
        <w:rPr>
          <w:rFonts w:ascii="Times New Roman" w:hAnsi="Times New Roman" w:cs="Times New Roman"/>
          <w:sz w:val="24"/>
          <w:szCs w:val="24"/>
        </w:rPr>
        <w:t xml:space="preserve">* Pretendents sniedz apliecinājumu, ka </w:t>
      </w:r>
      <w:r w:rsidRPr="00BE1F55">
        <w:rPr>
          <w:rFonts w:ascii="Times New Roman" w:hAnsi="Times New Roman" w:cs="Times New Roman"/>
          <w:sz w:val="24"/>
          <w:szCs w:val="24"/>
          <w:lang w:eastAsia="lv-LV"/>
        </w:rPr>
        <w:t>veikto darbu izpildei, izmantotajiem būvizstrādājumiem, iekārtam un tehnoloģijām</w:t>
      </w:r>
      <w:r w:rsidRPr="00BE1F55">
        <w:rPr>
          <w:rFonts w:ascii="Times New Roman" w:hAnsi="Times New Roman" w:cs="Times New Roman"/>
          <w:sz w:val="24"/>
          <w:szCs w:val="24"/>
        </w:rPr>
        <w:t xml:space="preserve"> </w:t>
      </w:r>
      <w:r w:rsidRPr="00BE1F55">
        <w:rPr>
          <w:rFonts w:ascii="Times New Roman" w:hAnsi="Times New Roman" w:cs="Times New Roman"/>
          <w:bCs/>
          <w:sz w:val="24"/>
          <w:szCs w:val="24"/>
          <w:lang w:eastAsia="lv-LV"/>
        </w:rPr>
        <w:t>garantijas laiks ir 60 (sešdesmit) mēneši.</w:t>
      </w:r>
    </w:p>
    <w:p w14:paraId="608D7C2C" w14:textId="5BB63EF9" w:rsidR="005F2804" w:rsidRPr="00BE1F55" w:rsidRDefault="005F2804" w:rsidP="00DF383A">
      <w:pPr>
        <w:pStyle w:val="Pamatteksts"/>
        <w:rPr>
          <w:rFonts w:ascii="Times New Roman" w:hAnsi="Times New Roman"/>
        </w:rPr>
      </w:pPr>
      <w:r w:rsidRPr="00411586">
        <w:rPr>
          <w:rFonts w:ascii="Times New Roman" w:hAnsi="Times New Roman"/>
        </w:rPr>
        <w:t xml:space="preserve">* Pretendenta iesniegtajam piedāvājumam ir jābūt derīgam </w:t>
      </w:r>
      <w:r w:rsidR="00411586" w:rsidRPr="00411586">
        <w:rPr>
          <w:rFonts w:ascii="Times New Roman" w:hAnsi="Times New Roman"/>
        </w:rPr>
        <w:t>9</w:t>
      </w:r>
      <w:r w:rsidRPr="00411586">
        <w:rPr>
          <w:rFonts w:ascii="Times New Roman" w:hAnsi="Times New Roman"/>
        </w:rPr>
        <w:t xml:space="preserve"> mēnešus pēc </w:t>
      </w:r>
      <w:r w:rsidR="00034294" w:rsidRPr="00411586">
        <w:rPr>
          <w:rFonts w:ascii="Times New Roman" w:hAnsi="Times New Roman"/>
        </w:rPr>
        <w:t>dzīvokļa īpašnieku kopības</w:t>
      </w:r>
      <w:r w:rsidRPr="00411586">
        <w:rPr>
          <w:rFonts w:ascii="Times New Roman" w:hAnsi="Times New Roman"/>
        </w:rPr>
        <w:t xml:space="preserve"> lēmuma</w:t>
      </w:r>
      <w:r w:rsidR="00034294" w:rsidRPr="00411586">
        <w:rPr>
          <w:rFonts w:ascii="Times New Roman" w:hAnsi="Times New Roman"/>
        </w:rPr>
        <w:t xml:space="preserve"> pieņemšanas </w:t>
      </w:r>
      <w:r w:rsidRPr="00411586">
        <w:rPr>
          <w:rFonts w:ascii="Times New Roman" w:hAnsi="Times New Roman"/>
        </w:rPr>
        <w:t>par līguma slēgšanas tiesību piešķiršanu</w:t>
      </w:r>
      <w:r w:rsidR="00034294" w:rsidRPr="00411586">
        <w:rPr>
          <w:rFonts w:ascii="Times New Roman" w:hAnsi="Times New Roman"/>
        </w:rPr>
        <w:t xml:space="preserve"> </w:t>
      </w:r>
      <w:r w:rsidR="00034294" w:rsidRPr="00411586">
        <w:rPr>
          <w:rFonts w:ascii="Times New Roman" w:hAnsi="Times New Roman"/>
          <w:szCs w:val="24"/>
        </w:rPr>
        <w:t xml:space="preserve">un Jelgavas </w:t>
      </w:r>
      <w:proofErr w:type="spellStart"/>
      <w:r w:rsidR="00034294" w:rsidRPr="00411586">
        <w:rPr>
          <w:rFonts w:ascii="Times New Roman" w:hAnsi="Times New Roman"/>
          <w:szCs w:val="24"/>
        </w:rPr>
        <w:t>valstspilsētas</w:t>
      </w:r>
      <w:proofErr w:type="spellEnd"/>
      <w:r w:rsidR="00034294" w:rsidRPr="00411586">
        <w:rPr>
          <w:rFonts w:ascii="Times New Roman" w:hAnsi="Times New Roman"/>
          <w:szCs w:val="24"/>
        </w:rPr>
        <w:t xml:space="preserve"> </w:t>
      </w:r>
      <w:r w:rsidR="00411586" w:rsidRPr="00411586">
        <w:rPr>
          <w:rFonts w:ascii="Times New Roman" w:hAnsi="Times New Roman"/>
          <w:szCs w:val="24"/>
        </w:rPr>
        <w:t>līdzfinansējuma</w:t>
      </w:r>
      <w:r w:rsidR="00034294" w:rsidRPr="00411586">
        <w:rPr>
          <w:rFonts w:ascii="Times New Roman" w:hAnsi="Times New Roman"/>
          <w:szCs w:val="24"/>
        </w:rPr>
        <w:t xml:space="preserve"> apstiprināšanas</w:t>
      </w:r>
      <w:r w:rsidRPr="00411586">
        <w:rPr>
          <w:rFonts w:ascii="Times New Roman" w:hAnsi="Times New Roman"/>
        </w:rPr>
        <w:t>.</w:t>
      </w:r>
      <w:r w:rsidRPr="00BE1F55">
        <w:rPr>
          <w:rFonts w:ascii="Times New Roman" w:hAnsi="Times New Roman"/>
        </w:rPr>
        <w:t xml:space="preserve"> </w:t>
      </w:r>
    </w:p>
    <w:p w14:paraId="3F41F24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4B66B0E0" w14:textId="42E231CF" w:rsidR="005F2804"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Pasūtītājs pieņems lēmumu slēgt būvdarbu līgumu ar Pretendentu, kurš atbilst visām nolikumā izvirzītajām prasībām, un būs iesniedzis ekonomiski visizdevīgāko piedāvājumu. </w:t>
      </w:r>
      <w:r w:rsidR="00411586">
        <w:rPr>
          <w:rFonts w:ascii="Times New Roman" w:hAnsi="Times New Roman" w:cs="Times New Roman"/>
          <w:sz w:val="24"/>
          <w:szCs w:val="24"/>
        </w:rPr>
        <w:t xml:space="preserve"> </w:t>
      </w:r>
      <w:r w:rsidRPr="00BE1F55">
        <w:rPr>
          <w:rFonts w:ascii="Times New Roman" w:hAnsi="Times New Roman" w:cs="Times New Roman"/>
          <w:sz w:val="24"/>
          <w:szCs w:val="24"/>
        </w:rPr>
        <w:t>Pēc iesniegto piedāvājumu izvērtēšanas Pasūtītājs var atkārtoti aicināt Pretendentus iesniegt precizētus piedāvājumus.</w:t>
      </w:r>
    </w:p>
    <w:p w14:paraId="3DBD05E7" w14:textId="77777777" w:rsidR="00DC47D4" w:rsidRPr="00BE1F55" w:rsidRDefault="00DC47D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34B16424" w14:textId="423740C3"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Pasūtītājs var aicināt uz parunām Pretendentus, kuru piedāvājumi Pasūtītājam būs saistoši.</w:t>
      </w:r>
      <w:r w:rsidR="00DC47D4">
        <w:rPr>
          <w:rFonts w:ascii="Times New Roman" w:hAnsi="Times New Roman" w:cs="Times New Roman"/>
          <w:sz w:val="24"/>
          <w:szCs w:val="24"/>
        </w:rPr>
        <w:t xml:space="preserve"> </w:t>
      </w:r>
      <w:r w:rsidRPr="00BE1F55">
        <w:rPr>
          <w:rFonts w:ascii="Times New Roman" w:hAnsi="Times New Roman" w:cs="Times New Roman"/>
          <w:sz w:val="24"/>
          <w:szCs w:val="24"/>
        </w:rPr>
        <w:t>Par tirgus izpētes rezultātu Pretendenti tiks informēti elektroniski.</w:t>
      </w:r>
    </w:p>
    <w:p w14:paraId="145B91A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17EF353F" w14:textId="25E40667"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Pasūtītājs slēgs būvdarbu līgumu ar izraudzīto Pretendentu pēc </w:t>
      </w:r>
      <w:r w:rsidRPr="00BE1F55">
        <w:rPr>
          <w:rFonts w:ascii="Times New Roman" w:hAnsi="Times New Roman" w:cs="Times New Roman"/>
          <w:sz w:val="24"/>
          <w:szCs w:val="24"/>
        </w:rPr>
        <w:t>dzīvokļu īpašnieku atbilstoši normatīvajiem aktiem pieņemtā lēmuma par</w:t>
      </w:r>
      <w:r w:rsidRPr="00BE1F55">
        <w:rPr>
          <w:rFonts w:ascii="Times New Roman" w:hAnsi="Times New Roman" w:cs="Times New Roman"/>
          <w:sz w:val="24"/>
          <w:szCs w:val="24"/>
          <w:lang w:eastAsia="lv-LV"/>
        </w:rPr>
        <w:t xml:space="preserve"> piedāvājuma </w:t>
      </w:r>
      <w:r w:rsidRPr="00BE1F55">
        <w:rPr>
          <w:rFonts w:ascii="Times New Roman" w:hAnsi="Times New Roman" w:cs="Times New Roman"/>
          <w:sz w:val="24"/>
          <w:szCs w:val="24"/>
        </w:rPr>
        <w:t xml:space="preserve">izmaksām </w:t>
      </w:r>
      <w:r w:rsidR="00034294" w:rsidRPr="00BE1F55">
        <w:rPr>
          <w:rFonts w:ascii="Times New Roman" w:hAnsi="Times New Roman" w:cs="Times New Roman"/>
          <w:sz w:val="24"/>
          <w:szCs w:val="24"/>
        </w:rPr>
        <w:t>slēgta atkritumu novietnes izbūves</w:t>
      </w:r>
      <w:r w:rsidRPr="00BE1F55">
        <w:rPr>
          <w:rFonts w:ascii="Times New Roman" w:hAnsi="Times New Roman" w:cs="Times New Roman"/>
          <w:sz w:val="24"/>
          <w:szCs w:val="24"/>
        </w:rPr>
        <w:t xml:space="preserve"> </w:t>
      </w:r>
      <w:r w:rsidRPr="00D40D46">
        <w:rPr>
          <w:rFonts w:ascii="Times New Roman" w:hAnsi="Times New Roman" w:cs="Times New Roman"/>
          <w:sz w:val="24"/>
          <w:szCs w:val="24"/>
        </w:rPr>
        <w:t>nodrošināšanai</w:t>
      </w:r>
      <w:r w:rsidR="00034294" w:rsidRPr="00D40D46">
        <w:rPr>
          <w:rFonts w:ascii="Times New Roman" w:hAnsi="Times New Roman" w:cs="Times New Roman"/>
          <w:sz w:val="24"/>
          <w:szCs w:val="24"/>
        </w:rPr>
        <w:t xml:space="preserve"> un Jelgavas </w:t>
      </w:r>
      <w:proofErr w:type="spellStart"/>
      <w:r w:rsidR="00034294" w:rsidRPr="00D40D46">
        <w:rPr>
          <w:rFonts w:ascii="Times New Roman" w:hAnsi="Times New Roman" w:cs="Times New Roman"/>
          <w:sz w:val="24"/>
          <w:szCs w:val="24"/>
        </w:rPr>
        <w:t>valstspilsētas</w:t>
      </w:r>
      <w:proofErr w:type="spellEnd"/>
      <w:r w:rsidR="00034294" w:rsidRPr="00D40D46">
        <w:rPr>
          <w:rFonts w:ascii="Times New Roman" w:hAnsi="Times New Roman" w:cs="Times New Roman"/>
          <w:sz w:val="24"/>
          <w:szCs w:val="24"/>
        </w:rPr>
        <w:t xml:space="preserve"> </w:t>
      </w:r>
      <w:r w:rsidR="00D40D46" w:rsidRPr="00D40D46">
        <w:rPr>
          <w:rFonts w:ascii="Times New Roman" w:hAnsi="Times New Roman" w:cs="Times New Roman"/>
          <w:sz w:val="24"/>
          <w:szCs w:val="24"/>
        </w:rPr>
        <w:t>līdzfinansējuma</w:t>
      </w:r>
      <w:r w:rsidR="00034294" w:rsidRPr="00D40D46">
        <w:rPr>
          <w:rFonts w:ascii="Times New Roman" w:hAnsi="Times New Roman" w:cs="Times New Roman"/>
          <w:sz w:val="24"/>
          <w:szCs w:val="24"/>
        </w:rPr>
        <w:t xml:space="preserve"> apstiprināšanas</w:t>
      </w:r>
      <w:r w:rsidRPr="00D40D46">
        <w:rPr>
          <w:rFonts w:ascii="Times New Roman" w:hAnsi="Times New Roman" w:cs="Times New Roman"/>
          <w:sz w:val="24"/>
          <w:szCs w:val="24"/>
        </w:rPr>
        <w:t>.</w:t>
      </w:r>
      <w:r w:rsidRPr="00BE1F55">
        <w:rPr>
          <w:rFonts w:ascii="Times New Roman" w:hAnsi="Times New Roman" w:cs="Times New Roman"/>
          <w:sz w:val="24"/>
          <w:szCs w:val="24"/>
          <w:lang w:eastAsia="lv-LV"/>
        </w:rPr>
        <w:t xml:space="preserve">  </w:t>
      </w:r>
    </w:p>
    <w:p w14:paraId="4EDA5E3E"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p>
    <w:p w14:paraId="01658049" w14:textId="77777777" w:rsidR="005F2804" w:rsidRPr="00BE1F55" w:rsidRDefault="005F2804" w:rsidP="00DF383A">
      <w:pPr>
        <w:tabs>
          <w:tab w:val="left" w:pos="720"/>
        </w:tabs>
        <w:spacing w:after="0" w:line="240" w:lineRule="auto"/>
        <w:jc w:val="both"/>
        <w:rPr>
          <w:rFonts w:ascii="Times New Roman" w:hAnsi="Times New Roman" w:cs="Times New Roman"/>
          <w:b/>
          <w:sz w:val="24"/>
          <w:szCs w:val="24"/>
          <w:lang w:eastAsia="lv-LV"/>
        </w:rPr>
      </w:pPr>
    </w:p>
    <w:p w14:paraId="2DF71B28"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b/>
          <w:sz w:val="24"/>
          <w:szCs w:val="24"/>
          <w:lang w:eastAsia="lv-LV"/>
        </w:rPr>
      </w:pPr>
      <w:r w:rsidRPr="00BE1F55">
        <w:rPr>
          <w:rFonts w:ascii="Times New Roman" w:hAnsi="Times New Roman" w:cs="Times New Roman"/>
          <w:b/>
          <w:sz w:val="24"/>
          <w:szCs w:val="24"/>
          <w:lang w:eastAsia="lv-LV"/>
        </w:rPr>
        <w:t>PIELIKUMI</w:t>
      </w:r>
    </w:p>
    <w:p w14:paraId="7BD98E91"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1.pielikums</w:t>
      </w:r>
      <w:r w:rsidRPr="00BE1F55">
        <w:rPr>
          <w:rFonts w:ascii="Times New Roman" w:hAnsi="Times New Roman" w:cs="Times New Roman"/>
          <w:sz w:val="24"/>
          <w:szCs w:val="24"/>
          <w:lang w:eastAsia="lv-LV"/>
        </w:rPr>
        <w:tab/>
        <w:t>Pretendenta pieredzes apraksts</w:t>
      </w:r>
    </w:p>
    <w:p w14:paraId="6BD96BEA" w14:textId="5A4B6E29" w:rsidR="005F2804" w:rsidRPr="00BE1F55" w:rsidRDefault="0003429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2</w:t>
      </w:r>
      <w:r w:rsidR="005F2804" w:rsidRPr="00BE1F55">
        <w:rPr>
          <w:rFonts w:ascii="Times New Roman" w:hAnsi="Times New Roman" w:cs="Times New Roman"/>
          <w:sz w:val="24"/>
          <w:szCs w:val="24"/>
          <w:lang w:eastAsia="lv-LV"/>
        </w:rPr>
        <w:t>.pielikums</w:t>
      </w:r>
      <w:r w:rsidR="005F2804" w:rsidRPr="00BE1F55">
        <w:rPr>
          <w:rFonts w:ascii="Times New Roman" w:hAnsi="Times New Roman" w:cs="Times New Roman"/>
          <w:sz w:val="24"/>
          <w:szCs w:val="24"/>
          <w:lang w:eastAsia="lv-LV"/>
        </w:rPr>
        <w:tab/>
        <w:t xml:space="preserve">Finanšu piedāvājums </w:t>
      </w:r>
    </w:p>
    <w:p w14:paraId="20726B3B" w14:textId="6E57523F"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3</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Būvdarbu apjomu tāme (kā atsevišķs dokuments)</w:t>
      </w:r>
    </w:p>
    <w:p w14:paraId="6088851B" w14:textId="4A66C3FA"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4</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 xml:space="preserve">Projekta </w:t>
      </w:r>
      <w:r w:rsidRPr="00BE1F55">
        <w:rPr>
          <w:rFonts w:ascii="Times New Roman" w:hAnsi="Times New Roman" w:cs="Times New Roman"/>
          <w:sz w:val="23"/>
          <w:szCs w:val="23"/>
          <w:lang w:eastAsia="lv-LV"/>
        </w:rPr>
        <w:t>tehniskā specifikācija.</w:t>
      </w:r>
    </w:p>
    <w:p w14:paraId="7067525E" w14:textId="77777777" w:rsidR="005F2804" w:rsidRPr="00BE1F55" w:rsidRDefault="005F2804" w:rsidP="00DF383A">
      <w:pPr>
        <w:tabs>
          <w:tab w:val="left" w:pos="720"/>
        </w:tabs>
        <w:spacing w:after="0" w:line="240" w:lineRule="auto"/>
        <w:jc w:val="both"/>
        <w:rPr>
          <w:rFonts w:ascii="Times New Roman" w:hAnsi="Times New Roman" w:cs="Times New Roman"/>
          <w:sz w:val="23"/>
          <w:szCs w:val="23"/>
          <w:lang w:eastAsia="lv-LV"/>
        </w:rPr>
      </w:pPr>
    </w:p>
    <w:p w14:paraId="701BF4CF" w14:textId="77777777" w:rsidR="00411586" w:rsidRDefault="005F2804" w:rsidP="00411586">
      <w:pPr>
        <w:pStyle w:val="Bezatstarpm"/>
        <w:jc w:val="center"/>
        <w:rPr>
          <w:rFonts w:ascii="Times New Roman" w:hAnsi="Times New Roman"/>
          <w:sz w:val="24"/>
          <w:szCs w:val="24"/>
          <w:lang w:eastAsia="lv-LV"/>
        </w:rPr>
      </w:pPr>
      <w:r w:rsidRPr="00BE1F55">
        <w:rPr>
          <w:rFonts w:ascii="Times New Roman" w:hAnsi="Times New Roman"/>
          <w:sz w:val="24"/>
          <w:szCs w:val="24"/>
          <w:lang w:eastAsia="lv-LV"/>
        </w:rPr>
        <w:br w:type="page"/>
      </w:r>
    </w:p>
    <w:p w14:paraId="4200E7DE" w14:textId="7B3D507B" w:rsidR="005F2804" w:rsidRPr="00BE1F55" w:rsidRDefault="005F2804" w:rsidP="004D3647">
      <w:pPr>
        <w:pStyle w:val="Bezatstarpm"/>
        <w:jc w:val="right"/>
        <w:rPr>
          <w:rFonts w:ascii="Times New Roman" w:hAnsi="Times New Roman"/>
          <w:sz w:val="20"/>
          <w:szCs w:val="20"/>
        </w:rPr>
      </w:pPr>
      <w:r w:rsidRPr="00BE1F55">
        <w:rPr>
          <w:rFonts w:ascii="Times New Roman" w:hAnsi="Times New Roman"/>
          <w:b/>
          <w:sz w:val="24"/>
          <w:szCs w:val="24"/>
          <w:lang w:eastAsia="lv-LV"/>
        </w:rPr>
        <w:lastRenderedPageBreak/>
        <w:t>1.pielikums</w:t>
      </w:r>
    </w:p>
    <w:p w14:paraId="3F5BB9F9" w14:textId="77777777" w:rsidR="004D3647" w:rsidRDefault="004D3647" w:rsidP="004D3647">
      <w:pPr>
        <w:pStyle w:val="Bezatstarpm"/>
        <w:jc w:val="center"/>
        <w:rPr>
          <w:rFonts w:ascii="Times New Roman" w:hAnsi="Times New Roman"/>
          <w:b/>
          <w:sz w:val="24"/>
          <w:szCs w:val="24"/>
        </w:rPr>
      </w:pPr>
    </w:p>
    <w:p w14:paraId="6CB671D0" w14:textId="77777777" w:rsidR="004D3647" w:rsidRDefault="004D3647" w:rsidP="004D3647">
      <w:pPr>
        <w:pStyle w:val="Bezatstarpm"/>
        <w:jc w:val="center"/>
        <w:rPr>
          <w:rFonts w:ascii="Times New Roman" w:hAnsi="Times New Roman"/>
          <w:b/>
          <w:sz w:val="24"/>
          <w:szCs w:val="24"/>
        </w:rPr>
      </w:pPr>
    </w:p>
    <w:p w14:paraId="7D538F9E" w14:textId="3CFA630B" w:rsidR="004D3647" w:rsidRPr="004D3647" w:rsidRDefault="004D3647" w:rsidP="004D3647">
      <w:pPr>
        <w:pStyle w:val="Bezatstarpm"/>
        <w:jc w:val="center"/>
        <w:rPr>
          <w:rFonts w:ascii="Times New Roman" w:hAnsi="Times New Roman"/>
          <w:b/>
          <w:sz w:val="24"/>
          <w:szCs w:val="24"/>
        </w:rPr>
      </w:pPr>
      <w:r w:rsidRPr="004D3647">
        <w:rPr>
          <w:rFonts w:ascii="Times New Roman" w:hAnsi="Times New Roman"/>
          <w:b/>
          <w:sz w:val="24"/>
          <w:szCs w:val="24"/>
        </w:rPr>
        <w:t>Slēgtas atkritumu novietnes izbūve nekustamā īpašumā</w:t>
      </w:r>
    </w:p>
    <w:p w14:paraId="09B9A480" w14:textId="52D9779D" w:rsidR="004D3647" w:rsidRPr="004D3647" w:rsidRDefault="00A32B48" w:rsidP="004D3647">
      <w:pPr>
        <w:pStyle w:val="Bezatstarpm"/>
        <w:jc w:val="center"/>
        <w:rPr>
          <w:rFonts w:ascii="Times New Roman" w:hAnsi="Times New Roman"/>
          <w:b/>
          <w:sz w:val="24"/>
          <w:szCs w:val="24"/>
        </w:rPr>
      </w:pPr>
      <w:r>
        <w:rPr>
          <w:rFonts w:ascii="Times New Roman" w:hAnsi="Times New Roman"/>
          <w:b/>
          <w:sz w:val="24"/>
          <w:szCs w:val="24"/>
        </w:rPr>
        <w:t>Dobeles šoseja 94</w:t>
      </w:r>
      <w:r w:rsidR="004D3647" w:rsidRPr="004D3647">
        <w:rPr>
          <w:rFonts w:ascii="Times New Roman" w:hAnsi="Times New Roman"/>
          <w:b/>
          <w:sz w:val="24"/>
          <w:szCs w:val="24"/>
        </w:rPr>
        <w:t>, Jelgava</w:t>
      </w:r>
    </w:p>
    <w:p w14:paraId="25F2657B" w14:textId="77777777" w:rsidR="00411586" w:rsidRDefault="00411586" w:rsidP="00411586">
      <w:pPr>
        <w:suppressAutoHyphens/>
        <w:spacing w:after="120" w:line="240" w:lineRule="auto"/>
        <w:ind w:left="900" w:hanging="900"/>
        <w:jc w:val="center"/>
        <w:rPr>
          <w:rFonts w:ascii="Times New Roman" w:hAnsi="Times New Roman" w:cs="Times New Roman"/>
          <w:b/>
          <w:sz w:val="24"/>
          <w:szCs w:val="24"/>
          <w:lang w:eastAsia="lv-LV"/>
        </w:rPr>
      </w:pPr>
    </w:p>
    <w:p w14:paraId="37CBFCC0" w14:textId="74CADFA3" w:rsidR="005F2804" w:rsidRPr="00BE1F55" w:rsidRDefault="005F2804" w:rsidP="00411586">
      <w:pPr>
        <w:suppressAutoHyphens/>
        <w:spacing w:after="120" w:line="240" w:lineRule="auto"/>
        <w:ind w:left="900" w:hanging="900"/>
        <w:jc w:val="center"/>
        <w:rPr>
          <w:rFonts w:ascii="Times New Roman" w:hAnsi="Times New Roman" w:cs="Times New Roman"/>
          <w:b/>
          <w:bCs/>
          <w:kern w:val="22"/>
          <w:sz w:val="24"/>
          <w:szCs w:val="24"/>
          <w:lang w:eastAsia="ar-SA"/>
        </w:rPr>
      </w:pPr>
      <w:r w:rsidRPr="00BE1F55">
        <w:rPr>
          <w:rFonts w:ascii="Times New Roman" w:hAnsi="Times New Roman" w:cs="Times New Roman"/>
          <w:b/>
          <w:sz w:val="24"/>
          <w:szCs w:val="24"/>
          <w:lang w:eastAsia="lv-LV"/>
        </w:rPr>
        <w:t>Pretendenta pieredzes apraksts</w:t>
      </w:r>
    </w:p>
    <w:p w14:paraId="27AC2812" w14:textId="77777777" w:rsidR="005F2804" w:rsidRPr="00BE1F55" w:rsidRDefault="005F2804" w:rsidP="00DF383A">
      <w:pPr>
        <w:suppressAutoHyphens/>
        <w:spacing w:after="120" w:line="240" w:lineRule="auto"/>
        <w:ind w:left="2340" w:hanging="900"/>
        <w:jc w:val="both"/>
        <w:rPr>
          <w:rFonts w:ascii="Times New Roman" w:hAnsi="Times New Roman" w:cs="Times New Roman"/>
          <w:b/>
          <w:bCs/>
          <w:caps/>
          <w:kern w:val="22"/>
          <w:sz w:val="24"/>
          <w:szCs w:val="24"/>
          <w:lang w:eastAsia="ar-SA"/>
        </w:rPr>
      </w:pPr>
    </w:p>
    <w:p w14:paraId="1289F79C" w14:textId="77777777" w:rsidR="005F2804" w:rsidRPr="00BE1F55" w:rsidRDefault="005F2804" w:rsidP="00411586">
      <w:pPr>
        <w:suppressAutoHyphens/>
        <w:spacing w:after="120" w:line="240" w:lineRule="auto"/>
        <w:jc w:val="center"/>
        <w:rPr>
          <w:rFonts w:ascii="Times New Roman" w:hAnsi="Times New Roman" w:cs="Times New Roman"/>
          <w:b/>
          <w:bCs/>
          <w:caps/>
          <w:kern w:val="22"/>
          <w:sz w:val="24"/>
          <w:szCs w:val="24"/>
          <w:lang w:eastAsia="ar-SA"/>
        </w:rPr>
      </w:pPr>
      <w:r w:rsidRPr="00BE1F55">
        <w:rPr>
          <w:rFonts w:ascii="Times New Roman" w:hAnsi="Times New Roman" w:cs="Times New Roman"/>
          <w:b/>
          <w:sz w:val="24"/>
          <w:szCs w:val="24"/>
          <w:lang w:eastAsia="lv-LV"/>
        </w:rPr>
        <w:t>PRETENDENTA PIEREDZES APRAKSTS</w:t>
      </w:r>
    </w:p>
    <w:p w14:paraId="51ECD092" w14:textId="77777777" w:rsidR="005F2804" w:rsidRPr="00BE1F55" w:rsidRDefault="005F2804" w:rsidP="00DF383A">
      <w:pPr>
        <w:suppressAutoHyphens/>
        <w:spacing w:after="120" w:line="240" w:lineRule="auto"/>
        <w:ind w:left="2340" w:hanging="900"/>
        <w:jc w:val="both"/>
        <w:rPr>
          <w:rFonts w:ascii="Times New Roman" w:hAnsi="Times New Roman" w:cs="Times New Roman"/>
          <w:bCs/>
          <w:caps/>
          <w:kern w:val="22"/>
          <w:sz w:val="24"/>
          <w:szCs w:val="24"/>
          <w:lang w:eastAsia="ar-SA"/>
        </w:rPr>
      </w:pPr>
    </w:p>
    <w:tbl>
      <w:tblPr>
        <w:tblW w:w="10348" w:type="dxa"/>
        <w:tblInd w:w="-318" w:type="dxa"/>
        <w:tblLayout w:type="fixed"/>
        <w:tblLook w:val="00A0" w:firstRow="1" w:lastRow="0" w:firstColumn="1" w:lastColumn="0" w:noHBand="0" w:noVBand="0"/>
      </w:tblPr>
      <w:tblGrid>
        <w:gridCol w:w="636"/>
        <w:gridCol w:w="2058"/>
        <w:gridCol w:w="2940"/>
        <w:gridCol w:w="2311"/>
        <w:gridCol w:w="2403"/>
      </w:tblGrid>
      <w:tr w:rsidR="00BE1F55" w:rsidRPr="00BE1F55" w14:paraId="54A981D3" w14:textId="77777777" w:rsidTr="00F77E43">
        <w:trPr>
          <w:cantSplit/>
          <w:trHeight w:hRule="exact" w:val="2135"/>
        </w:trPr>
        <w:tc>
          <w:tcPr>
            <w:tcW w:w="636" w:type="dxa"/>
            <w:tcBorders>
              <w:top w:val="single" w:sz="4" w:space="0" w:color="000000"/>
              <w:left w:val="single" w:sz="4" w:space="0" w:color="000000"/>
              <w:bottom w:val="single" w:sz="4" w:space="0" w:color="000000"/>
              <w:right w:val="nil"/>
            </w:tcBorders>
            <w:vAlign w:val="center"/>
          </w:tcPr>
          <w:p w14:paraId="050A5406" w14:textId="77777777" w:rsidR="005F2804" w:rsidRPr="00BE1F55" w:rsidRDefault="005F2804" w:rsidP="00DF383A">
            <w:pPr>
              <w:snapToGrid w:val="0"/>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Nr.</w:t>
            </w:r>
          </w:p>
          <w:p w14:paraId="78461BA1" w14:textId="77777777" w:rsidR="005F2804" w:rsidRPr="00BE1F55" w:rsidRDefault="005F2804" w:rsidP="00DF383A">
            <w:pPr>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p.k.</w:t>
            </w:r>
          </w:p>
        </w:tc>
        <w:tc>
          <w:tcPr>
            <w:tcW w:w="2058" w:type="dxa"/>
            <w:tcBorders>
              <w:top w:val="single" w:sz="4" w:space="0" w:color="000000"/>
              <w:left w:val="single" w:sz="4" w:space="0" w:color="000000"/>
              <w:bottom w:val="single" w:sz="4" w:space="0" w:color="000000"/>
              <w:right w:val="nil"/>
            </w:tcBorders>
            <w:vAlign w:val="center"/>
          </w:tcPr>
          <w:p w14:paraId="349EEB32" w14:textId="77777777" w:rsidR="005F2804" w:rsidRPr="00BE1F55" w:rsidRDefault="005F2804" w:rsidP="00411586">
            <w:pPr>
              <w:snapToGrid w:val="0"/>
              <w:spacing w:after="0" w:line="240" w:lineRule="auto"/>
              <w:ind w:firstLine="4"/>
              <w:jc w:val="center"/>
              <w:rPr>
                <w:rFonts w:ascii="Times New Roman" w:hAnsi="Times New Roman" w:cs="Times New Roman"/>
                <w:sz w:val="24"/>
                <w:szCs w:val="24"/>
              </w:rPr>
            </w:pPr>
            <w:r w:rsidRPr="00BE1F55">
              <w:rPr>
                <w:rFonts w:ascii="Times New Roman" w:hAnsi="Times New Roman" w:cs="Times New Roman"/>
                <w:sz w:val="24"/>
                <w:szCs w:val="24"/>
              </w:rPr>
              <w:t>Būvobjekta nosaukums un īss raksturojums</w:t>
            </w:r>
          </w:p>
        </w:tc>
        <w:tc>
          <w:tcPr>
            <w:tcW w:w="2940" w:type="dxa"/>
            <w:tcBorders>
              <w:top w:val="single" w:sz="4" w:space="0" w:color="000000"/>
              <w:left w:val="single" w:sz="4" w:space="0" w:color="000000"/>
              <w:bottom w:val="single" w:sz="4" w:space="0" w:color="000000"/>
              <w:right w:val="nil"/>
            </w:tcBorders>
            <w:vAlign w:val="center"/>
          </w:tcPr>
          <w:p w14:paraId="4FB1B2CE" w14:textId="0F36BDCA"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Veikto</w:t>
            </w:r>
          </w:p>
          <w:p w14:paraId="6F257A46"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būvdarbu</w:t>
            </w:r>
          </w:p>
          <w:p w14:paraId="0BD0CFC9"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apraksts, uzrādot veikto darbu apjomus</w:t>
            </w:r>
          </w:p>
          <w:p w14:paraId="64C00B56" w14:textId="77777777" w:rsidR="005F2804" w:rsidRPr="00BE1F55" w:rsidRDefault="005F2804" w:rsidP="00411586">
            <w:pPr>
              <w:snapToGrid w:val="0"/>
              <w:spacing w:after="0" w:line="240" w:lineRule="auto"/>
              <w:ind w:left="902" w:hanging="902"/>
              <w:jc w:val="center"/>
              <w:rPr>
                <w:rFonts w:ascii="Times New Roman" w:hAnsi="Times New Roman" w:cs="Times New Roman"/>
                <w:sz w:val="24"/>
                <w:szCs w:val="24"/>
              </w:rPr>
            </w:pPr>
          </w:p>
        </w:tc>
        <w:tc>
          <w:tcPr>
            <w:tcW w:w="2311" w:type="dxa"/>
            <w:tcBorders>
              <w:top w:val="single" w:sz="4" w:space="0" w:color="000000"/>
              <w:left w:val="single" w:sz="4" w:space="0" w:color="000000"/>
              <w:bottom w:val="single" w:sz="4" w:space="0" w:color="000000"/>
              <w:right w:val="nil"/>
            </w:tcBorders>
            <w:vAlign w:val="center"/>
          </w:tcPr>
          <w:p w14:paraId="367FE0B9"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Pasūtītājs</w:t>
            </w:r>
          </w:p>
          <w:p w14:paraId="62DCE40F"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(nosaukums,</w:t>
            </w:r>
          </w:p>
          <w:p w14:paraId="4F25FEE5"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reģistrācijas numurs,</w:t>
            </w:r>
          </w:p>
          <w:p w14:paraId="7FB08329" w14:textId="421BA5C1"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adrese, e-pasts un</w:t>
            </w:r>
          </w:p>
          <w:p w14:paraId="31A4B248"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kontaktpersona)</w:t>
            </w:r>
          </w:p>
        </w:tc>
        <w:tc>
          <w:tcPr>
            <w:tcW w:w="2403" w:type="dxa"/>
            <w:tcBorders>
              <w:top w:val="single" w:sz="4" w:space="0" w:color="000000"/>
              <w:left w:val="single" w:sz="4" w:space="0" w:color="000000"/>
              <w:bottom w:val="single" w:sz="4" w:space="0" w:color="000000"/>
              <w:right w:val="single" w:sz="4" w:space="0" w:color="000000"/>
            </w:tcBorders>
            <w:vAlign w:val="center"/>
          </w:tcPr>
          <w:p w14:paraId="16584DB3" w14:textId="77777777" w:rsidR="005F2804" w:rsidRPr="00BE1F55" w:rsidRDefault="005F2804" w:rsidP="00411586">
            <w:pPr>
              <w:snapToGrid w:val="0"/>
              <w:spacing w:after="0" w:line="240" w:lineRule="auto"/>
              <w:ind w:left="-108"/>
              <w:jc w:val="center"/>
              <w:rPr>
                <w:rFonts w:ascii="Times New Roman" w:hAnsi="Times New Roman" w:cs="Times New Roman"/>
                <w:sz w:val="24"/>
                <w:szCs w:val="24"/>
              </w:rPr>
            </w:pPr>
            <w:r w:rsidRPr="00BE1F55">
              <w:rPr>
                <w:rFonts w:ascii="Times New Roman" w:hAnsi="Times New Roman" w:cs="Times New Roman"/>
                <w:sz w:val="24"/>
                <w:szCs w:val="24"/>
              </w:rPr>
              <w:t>Darbu uzsākšanas un pabeigšanas gads un mēnesis</w:t>
            </w:r>
          </w:p>
        </w:tc>
      </w:tr>
      <w:tr w:rsidR="00BE1F55" w:rsidRPr="00BE1F55" w14:paraId="07CADA65" w14:textId="77777777" w:rsidTr="00F77E43">
        <w:trPr>
          <w:cantSplit/>
          <w:trHeight w:hRule="exact" w:val="1493"/>
        </w:trPr>
        <w:tc>
          <w:tcPr>
            <w:tcW w:w="636" w:type="dxa"/>
            <w:tcBorders>
              <w:top w:val="single" w:sz="4" w:space="0" w:color="000000"/>
              <w:left w:val="single" w:sz="4" w:space="0" w:color="000000"/>
              <w:bottom w:val="single" w:sz="4" w:space="0" w:color="000000"/>
              <w:right w:val="nil"/>
            </w:tcBorders>
            <w:vAlign w:val="center"/>
          </w:tcPr>
          <w:p w14:paraId="05E665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058" w:type="dxa"/>
            <w:tcBorders>
              <w:top w:val="single" w:sz="4" w:space="0" w:color="000000"/>
              <w:left w:val="single" w:sz="4" w:space="0" w:color="000000"/>
              <w:bottom w:val="single" w:sz="4" w:space="0" w:color="000000"/>
              <w:right w:val="nil"/>
            </w:tcBorders>
            <w:vAlign w:val="center"/>
          </w:tcPr>
          <w:p w14:paraId="72D1B8C4"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940" w:type="dxa"/>
            <w:tcBorders>
              <w:top w:val="single" w:sz="4" w:space="0" w:color="000000"/>
              <w:left w:val="single" w:sz="4" w:space="0" w:color="000000"/>
              <w:bottom w:val="single" w:sz="4" w:space="0" w:color="000000"/>
              <w:right w:val="nil"/>
            </w:tcBorders>
            <w:vAlign w:val="center"/>
          </w:tcPr>
          <w:p w14:paraId="72AA3767"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311" w:type="dxa"/>
            <w:tcBorders>
              <w:top w:val="single" w:sz="4" w:space="0" w:color="000000"/>
              <w:left w:val="single" w:sz="4" w:space="0" w:color="000000"/>
              <w:bottom w:val="single" w:sz="4" w:space="0" w:color="000000"/>
              <w:right w:val="nil"/>
            </w:tcBorders>
            <w:vAlign w:val="center"/>
          </w:tcPr>
          <w:p w14:paraId="071C62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403" w:type="dxa"/>
            <w:tcBorders>
              <w:top w:val="single" w:sz="4" w:space="0" w:color="000000"/>
              <w:left w:val="single" w:sz="4" w:space="0" w:color="000000"/>
              <w:bottom w:val="single" w:sz="4" w:space="0" w:color="000000"/>
              <w:right w:val="single" w:sz="4" w:space="0" w:color="000000"/>
            </w:tcBorders>
            <w:vAlign w:val="center"/>
          </w:tcPr>
          <w:p w14:paraId="66FCB579" w14:textId="77777777" w:rsidR="005F2804" w:rsidRPr="00BE1F55" w:rsidRDefault="005F2804" w:rsidP="00DF383A">
            <w:pPr>
              <w:snapToGrid w:val="0"/>
              <w:spacing w:after="120" w:line="240" w:lineRule="auto"/>
              <w:ind w:left="900" w:right="-108" w:hanging="900"/>
              <w:jc w:val="both"/>
              <w:rPr>
                <w:rFonts w:ascii="Times New Roman" w:hAnsi="Times New Roman" w:cs="Times New Roman"/>
                <w:b/>
                <w:bCs/>
                <w:sz w:val="24"/>
                <w:szCs w:val="24"/>
              </w:rPr>
            </w:pPr>
          </w:p>
        </w:tc>
      </w:tr>
    </w:tbl>
    <w:p w14:paraId="0C291CB3" w14:textId="77777777" w:rsidR="005F2804" w:rsidRPr="00BE1F55" w:rsidRDefault="005F2804" w:rsidP="00DF383A">
      <w:pPr>
        <w:suppressAutoHyphens/>
        <w:spacing w:after="120" w:line="240" w:lineRule="auto"/>
        <w:ind w:left="284"/>
        <w:jc w:val="both"/>
        <w:rPr>
          <w:rFonts w:ascii="Times New Roman" w:hAnsi="Times New Roman" w:cs="Times New Roman"/>
          <w:sz w:val="24"/>
          <w:szCs w:val="24"/>
        </w:rPr>
      </w:pPr>
    </w:p>
    <w:p w14:paraId="23860BAE" w14:textId="755F8FDF" w:rsidR="005F2804" w:rsidRPr="00BE1F55" w:rsidRDefault="005F2804" w:rsidP="00411586">
      <w:pPr>
        <w:suppressAutoHyphens/>
        <w:spacing w:after="120" w:line="240" w:lineRule="auto"/>
        <w:ind w:left="284"/>
        <w:jc w:val="both"/>
        <w:rPr>
          <w:rFonts w:ascii="Times New Roman" w:hAnsi="Times New Roman" w:cs="Times New Roman"/>
          <w:sz w:val="24"/>
          <w:szCs w:val="24"/>
          <w:lang w:eastAsia="lv-LV"/>
        </w:rPr>
        <w:sectPr w:rsidR="005F2804" w:rsidRPr="00BE1F55" w:rsidSect="00902A2C">
          <w:pgSz w:w="11905" w:h="16837"/>
          <w:pgMar w:top="567" w:right="992" w:bottom="567" w:left="1361" w:header="340" w:footer="454" w:gutter="0"/>
          <w:cols w:space="720"/>
          <w:docGrid w:linePitch="299"/>
        </w:sectPr>
      </w:pPr>
      <w:r w:rsidRPr="00BE1F55">
        <w:rPr>
          <w:rFonts w:ascii="Times New Roman" w:hAnsi="Times New Roman" w:cs="Times New Roman"/>
          <w:sz w:val="24"/>
          <w:szCs w:val="24"/>
        </w:rPr>
        <w:t>Apliecinām, ka tabulā norādītie darbi tika veikti kvalitatīvi, atbilstoši noslēgto līgumu noteikumi</w:t>
      </w:r>
      <w:r w:rsidR="004D3647">
        <w:rPr>
          <w:rFonts w:ascii="Times New Roman" w:hAnsi="Times New Roman" w:cs="Times New Roman"/>
          <w:sz w:val="24"/>
          <w:szCs w:val="24"/>
        </w:rPr>
        <w:t>em.</w:t>
      </w:r>
    </w:p>
    <w:p w14:paraId="55EF7353" w14:textId="327A1EBA" w:rsidR="005F2804" w:rsidRPr="00BE1F55" w:rsidRDefault="00411586" w:rsidP="004D3647">
      <w:pPr>
        <w:tabs>
          <w:tab w:val="left" w:pos="7903"/>
          <w:tab w:val="right" w:pos="9636"/>
        </w:tabs>
        <w:spacing w:after="120" w:line="240" w:lineRule="auto"/>
        <w:jc w:val="right"/>
        <w:rPr>
          <w:rFonts w:ascii="Times New Roman" w:hAnsi="Times New Roman" w:cs="Times New Roman"/>
          <w:b/>
          <w:bCs/>
          <w:sz w:val="24"/>
          <w:szCs w:val="24"/>
          <w:lang w:eastAsia="lv-LV"/>
        </w:rPr>
      </w:pPr>
      <w:r>
        <w:rPr>
          <w:rFonts w:ascii="Times New Roman" w:hAnsi="Times New Roman" w:cs="Times New Roman"/>
          <w:b/>
          <w:sz w:val="24"/>
          <w:szCs w:val="24"/>
          <w:lang w:eastAsia="lv-LV"/>
        </w:rPr>
        <w:lastRenderedPageBreak/>
        <w:t>2</w:t>
      </w:r>
      <w:r w:rsidR="005F2804" w:rsidRPr="00BE1F55">
        <w:rPr>
          <w:rFonts w:ascii="Times New Roman" w:hAnsi="Times New Roman" w:cs="Times New Roman"/>
          <w:b/>
          <w:sz w:val="24"/>
          <w:szCs w:val="24"/>
          <w:lang w:eastAsia="lv-LV"/>
        </w:rPr>
        <w:t>.pielikums</w:t>
      </w:r>
    </w:p>
    <w:p w14:paraId="5E282A77" w14:textId="77777777" w:rsidR="005F2804" w:rsidRPr="00BE1F55" w:rsidRDefault="005F2804" w:rsidP="00DF383A">
      <w:pPr>
        <w:spacing w:after="120" w:line="240" w:lineRule="auto"/>
        <w:jc w:val="both"/>
        <w:rPr>
          <w:rFonts w:ascii="Times New Roman" w:hAnsi="Times New Roman" w:cs="Times New Roman"/>
          <w:b/>
          <w:caps/>
          <w:sz w:val="24"/>
          <w:szCs w:val="24"/>
          <w:lang w:eastAsia="lv-LV"/>
        </w:rPr>
      </w:pPr>
    </w:p>
    <w:p w14:paraId="45F205F9" w14:textId="24E8F771" w:rsidR="005F2804" w:rsidRPr="00BE1F55" w:rsidRDefault="005F2804" w:rsidP="00411586">
      <w:pPr>
        <w:spacing w:after="120" w:line="240" w:lineRule="auto"/>
        <w:jc w:val="center"/>
        <w:rPr>
          <w:rFonts w:ascii="Times New Roman" w:hAnsi="Times New Roman" w:cs="Times New Roman"/>
          <w:b/>
          <w:caps/>
          <w:sz w:val="24"/>
          <w:szCs w:val="24"/>
          <w:lang w:eastAsia="lv-LV"/>
        </w:rPr>
      </w:pPr>
      <w:r w:rsidRPr="00BE1F55">
        <w:rPr>
          <w:rFonts w:ascii="Times New Roman" w:hAnsi="Times New Roman" w:cs="Times New Roman"/>
          <w:b/>
          <w:caps/>
          <w:sz w:val="24"/>
          <w:szCs w:val="24"/>
          <w:lang w:eastAsia="lv-LV"/>
        </w:rPr>
        <w:t>FINANŠU PIEDĀVĀJUMS</w:t>
      </w:r>
    </w:p>
    <w:p w14:paraId="70DC0D20" w14:textId="77777777" w:rsidR="005F2804" w:rsidRPr="00BE1F55" w:rsidRDefault="005F2804" w:rsidP="00411586">
      <w:pPr>
        <w:spacing w:after="120" w:line="240" w:lineRule="auto"/>
        <w:jc w:val="center"/>
        <w:rPr>
          <w:rFonts w:ascii="Times New Roman" w:hAnsi="Times New Roman" w:cs="Times New Roman"/>
          <w:b/>
          <w:bCs/>
          <w:sz w:val="24"/>
          <w:szCs w:val="24"/>
          <w:lang w:eastAsia="lv-LV"/>
        </w:rPr>
      </w:pPr>
      <w:r w:rsidRPr="00BE1F55">
        <w:rPr>
          <w:rFonts w:ascii="Times New Roman" w:hAnsi="Times New Roman" w:cs="Times New Roman"/>
          <w:b/>
          <w:caps/>
          <w:sz w:val="24"/>
          <w:szCs w:val="24"/>
          <w:lang w:eastAsia="lv-LV"/>
        </w:rPr>
        <w:t>tirgus izpētē</w:t>
      </w:r>
    </w:p>
    <w:p w14:paraId="17080B79" w14:textId="77777777" w:rsidR="004D3647" w:rsidRPr="004D3647" w:rsidRDefault="004D3647" w:rsidP="004D3647">
      <w:pPr>
        <w:pStyle w:val="Bezatstarpm"/>
        <w:jc w:val="center"/>
        <w:rPr>
          <w:rFonts w:ascii="Times New Roman" w:hAnsi="Times New Roman"/>
          <w:b/>
          <w:sz w:val="24"/>
          <w:szCs w:val="24"/>
        </w:rPr>
      </w:pPr>
      <w:r w:rsidRPr="004D3647">
        <w:rPr>
          <w:rFonts w:ascii="Times New Roman" w:hAnsi="Times New Roman"/>
          <w:b/>
          <w:sz w:val="24"/>
          <w:szCs w:val="24"/>
        </w:rPr>
        <w:t>Slēgtas atkritumu novietnes izbūve nekustamā īpašumā</w:t>
      </w:r>
    </w:p>
    <w:p w14:paraId="06F29004" w14:textId="44384FBB" w:rsidR="00411586" w:rsidRPr="004D3647" w:rsidRDefault="00A32B48" w:rsidP="004D3647">
      <w:pPr>
        <w:pStyle w:val="Bezatstarpm"/>
        <w:jc w:val="center"/>
        <w:rPr>
          <w:rFonts w:ascii="Times New Roman" w:hAnsi="Times New Roman"/>
          <w:b/>
          <w:sz w:val="24"/>
          <w:szCs w:val="24"/>
        </w:rPr>
      </w:pPr>
      <w:r>
        <w:rPr>
          <w:rFonts w:ascii="Times New Roman" w:hAnsi="Times New Roman"/>
          <w:b/>
          <w:sz w:val="24"/>
          <w:szCs w:val="24"/>
        </w:rPr>
        <w:t>Dobeles šoseja 94</w:t>
      </w:r>
      <w:r w:rsidR="004D3647" w:rsidRPr="004D3647">
        <w:rPr>
          <w:rFonts w:ascii="Times New Roman" w:hAnsi="Times New Roman"/>
          <w:b/>
          <w:sz w:val="24"/>
          <w:szCs w:val="24"/>
        </w:rPr>
        <w:t>, Jelgava</w:t>
      </w:r>
    </w:p>
    <w:p w14:paraId="5734D7D3" w14:textId="77777777" w:rsidR="004D3647" w:rsidRPr="00BE1F55" w:rsidRDefault="004D3647" w:rsidP="004D3647">
      <w:pPr>
        <w:pStyle w:val="Bezatstarpm"/>
        <w:jc w:val="center"/>
        <w:rPr>
          <w:rFonts w:ascii="Times New Roman" w:hAnsi="Times New Roman"/>
          <w:b/>
          <w:sz w:val="30"/>
          <w:szCs w:val="30"/>
        </w:rPr>
      </w:pPr>
    </w:p>
    <w:p w14:paraId="1735F10D" w14:textId="77777777" w:rsidR="00411586" w:rsidRDefault="00411586" w:rsidP="00DF383A">
      <w:pPr>
        <w:spacing w:after="120" w:line="240" w:lineRule="auto"/>
        <w:jc w:val="both"/>
        <w:rPr>
          <w:rFonts w:ascii="Times New Roman" w:hAnsi="Times New Roman" w:cs="Times New Roman"/>
          <w:lang w:eastAsia="lv-LV"/>
        </w:rPr>
      </w:pPr>
    </w:p>
    <w:p w14:paraId="5A3E6986" w14:textId="1C3C57E6" w:rsidR="005F2804" w:rsidRPr="00BE1F55" w:rsidRDefault="00411586" w:rsidP="00DF383A">
      <w:pPr>
        <w:spacing w:after="120" w:line="240" w:lineRule="auto"/>
        <w:jc w:val="both"/>
        <w:rPr>
          <w:rFonts w:ascii="Times New Roman" w:hAnsi="Times New Roman" w:cs="Times New Roman"/>
          <w:lang w:eastAsia="lv-LV"/>
        </w:rPr>
      </w:pPr>
      <w:r>
        <w:rPr>
          <w:rFonts w:ascii="Times New Roman" w:hAnsi="Times New Roman" w:cs="Times New Roman"/>
          <w:lang w:eastAsia="lv-LV"/>
        </w:rPr>
        <w:t>Daudzdzīvokļu d</w:t>
      </w:r>
      <w:r w:rsidR="005F2804" w:rsidRPr="00BE1F55">
        <w:rPr>
          <w:rFonts w:ascii="Times New Roman" w:hAnsi="Times New Roman" w:cs="Times New Roman"/>
          <w:lang w:eastAsia="lv-LV"/>
        </w:rPr>
        <w:t>zīvojamā mājā</w:t>
      </w:r>
      <w:r>
        <w:rPr>
          <w:rFonts w:ascii="Times New Roman" w:hAnsi="Times New Roman" w:cs="Times New Roman"/>
        </w:rPr>
        <w:t xml:space="preserve">: </w:t>
      </w:r>
      <w:r w:rsidR="00A32B48">
        <w:rPr>
          <w:rFonts w:ascii="Times New Roman" w:hAnsi="Times New Roman" w:cs="Times New Roman"/>
        </w:rPr>
        <w:t>Dobeles šoseja 94</w:t>
      </w:r>
      <w:r>
        <w:rPr>
          <w:rFonts w:ascii="Times New Roman" w:hAnsi="Times New Roman" w:cs="Times New Roman"/>
        </w:rPr>
        <w:t>, Jelgava</w:t>
      </w:r>
    </w:p>
    <w:p w14:paraId="44022942" w14:textId="77777777" w:rsidR="00411586" w:rsidRDefault="00411586" w:rsidP="00DF383A">
      <w:pPr>
        <w:tabs>
          <w:tab w:val="left" w:pos="1800"/>
        </w:tabs>
        <w:spacing w:after="120" w:line="240" w:lineRule="auto"/>
        <w:jc w:val="both"/>
        <w:rPr>
          <w:rFonts w:ascii="Times New Roman" w:hAnsi="Times New Roman" w:cs="Times New Roman"/>
          <w:lang w:eastAsia="lv-LV"/>
        </w:rPr>
      </w:pPr>
    </w:p>
    <w:p w14:paraId="27631458" w14:textId="13EE9CCD" w:rsidR="005F2804" w:rsidRPr="00BE1F55" w:rsidRDefault="005F2804" w:rsidP="00DF383A">
      <w:pPr>
        <w:tabs>
          <w:tab w:val="left" w:pos="1800"/>
        </w:tabs>
        <w:spacing w:after="120" w:line="240" w:lineRule="auto"/>
        <w:jc w:val="both"/>
        <w:rPr>
          <w:rFonts w:ascii="Times New Roman" w:hAnsi="Times New Roman" w:cs="Times New Roman"/>
          <w:lang w:eastAsia="lv-LV"/>
        </w:rPr>
      </w:pPr>
      <w:r w:rsidRPr="00BE1F55">
        <w:rPr>
          <w:rFonts w:ascii="Times New Roman" w:hAnsi="Times New Roman" w:cs="Times New Roman"/>
          <w:lang w:eastAsia="lv-LV"/>
        </w:rPr>
        <w:t>Pretendents:</w:t>
      </w:r>
      <w:r w:rsidRPr="00BE1F55">
        <w:rPr>
          <w:rFonts w:ascii="Times New Roman" w:hAnsi="Times New Roman" w:cs="Times New Roman"/>
          <w:lang w:eastAsia="lv-LV"/>
        </w:rPr>
        <w:tab/>
        <w:t>__________________________________________________</w:t>
      </w:r>
      <w:r w:rsidRPr="00BE1F55">
        <w:rPr>
          <w:rFonts w:ascii="Times New Roman" w:hAnsi="Times New Roman" w:cs="Times New Roman"/>
          <w:lang w:eastAsia="lv-LV"/>
        </w:rPr>
        <w:tab/>
      </w:r>
      <w:r w:rsidRPr="00BE1F55">
        <w:rPr>
          <w:rFonts w:ascii="Times New Roman" w:hAnsi="Times New Roman" w:cs="Times New Roman"/>
          <w:lang w:eastAsia="lv-LV"/>
        </w:rPr>
        <w:tab/>
        <w:t xml:space="preserve"> </w:t>
      </w:r>
      <w:r w:rsidRPr="00BE1F55">
        <w:rPr>
          <w:rFonts w:ascii="Times New Roman" w:hAnsi="Times New Roman" w:cs="Times New Roman"/>
          <w:lang w:eastAsia="lv-LV"/>
        </w:rPr>
        <w:tab/>
      </w:r>
      <w:r w:rsidRPr="00BE1F55">
        <w:rPr>
          <w:rFonts w:ascii="Times New Roman" w:hAnsi="Times New Roman" w:cs="Times New Roman"/>
          <w:lang w:eastAsia="lv-LV"/>
        </w:rPr>
        <w:tab/>
      </w:r>
      <w:r w:rsidRPr="00BE1F55">
        <w:rPr>
          <w:rFonts w:ascii="Times New Roman" w:hAnsi="Times New Roman" w:cs="Times New Roman"/>
          <w:lang w:eastAsia="lv-LV"/>
        </w:rPr>
        <w:tab/>
        <w:t>(nosaukums, reģistrācijas nr.)</w:t>
      </w:r>
    </w:p>
    <w:p w14:paraId="116612DF" w14:textId="77777777" w:rsidR="00411586" w:rsidRDefault="00411586" w:rsidP="00DF383A">
      <w:pPr>
        <w:spacing w:after="120" w:line="240" w:lineRule="auto"/>
        <w:jc w:val="both"/>
        <w:rPr>
          <w:rFonts w:ascii="Times New Roman" w:hAnsi="Times New Roman" w:cs="Times New Roman"/>
          <w:bCs/>
          <w:kern w:val="22"/>
          <w:lang w:eastAsia="ar-SA"/>
        </w:rPr>
      </w:pPr>
    </w:p>
    <w:p w14:paraId="1F104591" w14:textId="1F304FEC" w:rsidR="005F2804" w:rsidRPr="00BE1F55" w:rsidRDefault="005F2804" w:rsidP="00DF383A">
      <w:pPr>
        <w:spacing w:after="120" w:line="240" w:lineRule="auto"/>
        <w:jc w:val="both"/>
        <w:rPr>
          <w:rFonts w:ascii="Times New Roman" w:hAnsi="Times New Roman" w:cs="Times New Roman"/>
          <w:b/>
          <w:bCs/>
          <w:kern w:val="22"/>
          <w:lang w:eastAsia="ar-SA"/>
        </w:rPr>
      </w:pPr>
      <w:r w:rsidRPr="00BE1F55">
        <w:rPr>
          <w:rFonts w:ascii="Times New Roman" w:hAnsi="Times New Roman" w:cs="Times New Roman"/>
          <w:bCs/>
          <w:kern w:val="22"/>
          <w:lang w:eastAsia="ar-SA"/>
        </w:rPr>
        <w:t xml:space="preserve">Piedāvājam veikt </w:t>
      </w:r>
      <w:r w:rsidRPr="00BE1F55">
        <w:rPr>
          <w:rFonts w:ascii="Times New Roman" w:hAnsi="Times New Roman" w:cs="Times New Roman"/>
          <w:lang w:eastAsia="lv-LV"/>
        </w:rPr>
        <w:t>daudzdzīvokļu dzīvojamās mājas</w:t>
      </w:r>
      <w:r w:rsidR="00411586">
        <w:rPr>
          <w:rFonts w:ascii="Times New Roman" w:hAnsi="Times New Roman" w:cs="Times New Roman"/>
          <w:lang w:eastAsia="lv-LV"/>
        </w:rPr>
        <w:t xml:space="preserve"> </w:t>
      </w:r>
      <w:r w:rsidR="00411586" w:rsidRPr="00411586">
        <w:rPr>
          <w:rFonts w:ascii="Times New Roman" w:hAnsi="Times New Roman" w:cs="Times New Roman"/>
          <w:lang w:eastAsia="lv-LV"/>
        </w:rPr>
        <w:t xml:space="preserve">slēgtas atkritumu novietnes izbūvi nekustamā īpašumā </w:t>
      </w:r>
      <w:r w:rsidR="00A32B48">
        <w:rPr>
          <w:rFonts w:ascii="Times New Roman" w:hAnsi="Times New Roman" w:cs="Times New Roman"/>
          <w:lang w:eastAsia="lv-LV"/>
        </w:rPr>
        <w:t>Dobeles šoseja 94</w:t>
      </w:r>
      <w:r w:rsidR="00411586" w:rsidRPr="00411586">
        <w:rPr>
          <w:rFonts w:ascii="Times New Roman" w:hAnsi="Times New Roman" w:cs="Times New Roman"/>
          <w:lang w:eastAsia="lv-LV"/>
        </w:rPr>
        <w:t xml:space="preserve">, Jelgava, atbilstoši izstrādātajai tehniskajai specifikācijai </w:t>
      </w:r>
      <w:r w:rsidRPr="00BE1F55">
        <w:rPr>
          <w:rFonts w:ascii="Times New Roman" w:hAnsi="Times New Roman" w:cs="Times New Roman"/>
          <w:bCs/>
          <w:kern w:val="22"/>
          <w:lang w:eastAsia="ar-SA"/>
        </w:rPr>
        <w:t>dokumentācijai</w:t>
      </w:r>
      <w:r w:rsidRPr="00BE1F55">
        <w:rPr>
          <w:rFonts w:ascii="Times New Roman" w:hAnsi="Times New Roman" w:cs="Times New Roman"/>
          <w:lang w:eastAsia="lv-LV"/>
        </w:rPr>
        <w:t xml:space="preserve"> par piedāvājuma cenu:</w:t>
      </w:r>
    </w:p>
    <w:p w14:paraId="4E499E19" w14:textId="77777777" w:rsidR="005F2804" w:rsidRPr="00BE1F55" w:rsidRDefault="005F2804" w:rsidP="00411586">
      <w:pPr>
        <w:spacing w:after="120" w:line="240" w:lineRule="auto"/>
        <w:ind w:left="1620" w:hanging="900"/>
        <w:rPr>
          <w:rFonts w:ascii="Times New Roman" w:hAnsi="Times New Roman" w:cs="Times New Roman"/>
          <w:lang w:eastAsia="lv-LV"/>
        </w:rPr>
      </w:pPr>
    </w:p>
    <w:p w14:paraId="7942F76D" w14:textId="77777777" w:rsidR="005F2804" w:rsidRPr="00BE1F55" w:rsidRDefault="005F2804" w:rsidP="00411586">
      <w:pPr>
        <w:pStyle w:val="Default"/>
        <w:rPr>
          <w:bCs/>
          <w:color w:val="auto"/>
          <w:sz w:val="22"/>
          <w:szCs w:val="22"/>
          <w:u w:val="single"/>
          <w:lang w:val="lv-LV"/>
        </w:rPr>
      </w:pPr>
      <w:r w:rsidRPr="00BE1F55">
        <w:rPr>
          <w:b/>
          <w:color w:val="auto"/>
          <w:sz w:val="22"/>
          <w:szCs w:val="22"/>
          <w:lang w:val="lv-LV"/>
        </w:rPr>
        <w:t xml:space="preserve">Piedāvājuma </w:t>
      </w:r>
      <w:r w:rsidRPr="00BE1F55">
        <w:rPr>
          <w:b/>
          <w:bCs/>
          <w:color w:val="auto"/>
          <w:sz w:val="22"/>
          <w:szCs w:val="22"/>
          <w:lang w:val="lv-LV"/>
        </w:rPr>
        <w:t xml:space="preserve">kopējā </w:t>
      </w:r>
      <w:r w:rsidRPr="00BE1F55">
        <w:rPr>
          <w:b/>
          <w:color w:val="auto"/>
          <w:sz w:val="22"/>
          <w:szCs w:val="22"/>
          <w:lang w:val="lv-LV"/>
        </w:rPr>
        <w:t xml:space="preserve">cena EUR </w:t>
      </w:r>
      <w:r w:rsidRPr="00BE1F55">
        <w:rPr>
          <w:b/>
          <w:bCs/>
          <w:color w:val="auto"/>
          <w:sz w:val="22"/>
          <w:szCs w:val="22"/>
          <w:lang w:val="lv-LV"/>
        </w:rPr>
        <w:t xml:space="preserve">bez PVN: </w:t>
      </w:r>
      <w:r w:rsidRPr="00BE1F55">
        <w:rPr>
          <w:bCs/>
          <w:color w:val="auto"/>
          <w:sz w:val="22"/>
          <w:szCs w:val="22"/>
          <w:u w:val="single"/>
          <w:lang w:val="lv-LV"/>
        </w:rPr>
        <w:t xml:space="preserve">_____________________________________________ </w:t>
      </w:r>
    </w:p>
    <w:p w14:paraId="191B0257"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vārdos un skaitļos) </w:t>
      </w:r>
    </w:p>
    <w:p w14:paraId="3C359341" w14:textId="77777777" w:rsidR="005F2804" w:rsidRPr="00BE1F55" w:rsidRDefault="005F2804" w:rsidP="00411586">
      <w:pPr>
        <w:pStyle w:val="Default"/>
        <w:rPr>
          <w:b/>
          <w:color w:val="auto"/>
          <w:sz w:val="22"/>
          <w:szCs w:val="22"/>
          <w:lang w:val="lv-LV"/>
        </w:rPr>
      </w:pPr>
    </w:p>
    <w:p w14:paraId="6E5F01AC" w14:textId="77777777" w:rsidR="005F2804" w:rsidRPr="00BE1F55" w:rsidRDefault="005F2804" w:rsidP="00411586">
      <w:pPr>
        <w:pStyle w:val="Default"/>
        <w:rPr>
          <w:b/>
          <w:color w:val="auto"/>
          <w:sz w:val="22"/>
          <w:szCs w:val="22"/>
          <w:lang w:val="lv-LV"/>
        </w:rPr>
      </w:pPr>
      <w:r w:rsidRPr="00BE1F55">
        <w:rPr>
          <w:b/>
          <w:color w:val="auto"/>
          <w:sz w:val="22"/>
          <w:szCs w:val="22"/>
          <w:lang w:val="lv-LV"/>
        </w:rPr>
        <w:t xml:space="preserve">Pievienotās vērtības nodoklis EUR: __________________________________________________ </w:t>
      </w:r>
    </w:p>
    <w:p w14:paraId="4DD01440"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(vārdos un skaitļos) </w:t>
      </w:r>
    </w:p>
    <w:p w14:paraId="42A5C353" w14:textId="77777777" w:rsidR="005F2804" w:rsidRPr="00BE1F55" w:rsidRDefault="005F2804" w:rsidP="00411586">
      <w:pPr>
        <w:pStyle w:val="Default"/>
        <w:rPr>
          <w:b/>
          <w:color w:val="auto"/>
          <w:sz w:val="22"/>
          <w:szCs w:val="22"/>
          <w:lang w:val="lv-LV"/>
        </w:rPr>
      </w:pPr>
    </w:p>
    <w:p w14:paraId="6C432C74" w14:textId="77777777" w:rsidR="005F2804" w:rsidRPr="00BE1F55" w:rsidRDefault="005F2804" w:rsidP="00411586">
      <w:pPr>
        <w:pStyle w:val="Default"/>
        <w:rPr>
          <w:b/>
          <w:color w:val="auto"/>
          <w:sz w:val="22"/>
          <w:szCs w:val="22"/>
          <w:u w:val="single"/>
          <w:lang w:val="lv-LV"/>
        </w:rPr>
      </w:pPr>
      <w:r w:rsidRPr="00BE1F55">
        <w:rPr>
          <w:b/>
          <w:color w:val="auto"/>
          <w:sz w:val="22"/>
          <w:szCs w:val="22"/>
          <w:lang w:val="lv-LV"/>
        </w:rPr>
        <w:t xml:space="preserve">Piedāvājuma cena EUR </w:t>
      </w:r>
      <w:r w:rsidRPr="00BE1F55">
        <w:rPr>
          <w:b/>
          <w:bCs/>
          <w:color w:val="auto"/>
          <w:sz w:val="22"/>
          <w:szCs w:val="22"/>
          <w:lang w:val="lv-LV"/>
        </w:rPr>
        <w:t xml:space="preserve">ar PVN: </w:t>
      </w:r>
      <w:r w:rsidRPr="00BE1F55">
        <w:rPr>
          <w:b/>
          <w:color w:val="auto"/>
          <w:sz w:val="22"/>
          <w:szCs w:val="22"/>
          <w:u w:val="single"/>
          <w:lang w:val="lv-LV"/>
        </w:rPr>
        <w:t xml:space="preserve">____________________________________________________ </w:t>
      </w:r>
    </w:p>
    <w:p w14:paraId="680D4E28"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ar PVN __% vārdos un skaitļos) </w:t>
      </w:r>
    </w:p>
    <w:p w14:paraId="617C43A6" w14:textId="77777777" w:rsidR="005F2804" w:rsidRPr="00BE1F55" w:rsidRDefault="005F2804" w:rsidP="00DF383A">
      <w:pPr>
        <w:pStyle w:val="Default"/>
        <w:jc w:val="both"/>
        <w:rPr>
          <w:b/>
          <w:bCs/>
          <w:color w:val="auto"/>
          <w:sz w:val="22"/>
          <w:szCs w:val="22"/>
          <w:lang w:val="lv-LV"/>
        </w:rPr>
      </w:pPr>
    </w:p>
    <w:p w14:paraId="6B302FEB" w14:textId="77777777" w:rsidR="005F2804" w:rsidRPr="00BE1F55" w:rsidRDefault="005F2804" w:rsidP="00DF383A">
      <w:pPr>
        <w:pStyle w:val="Default"/>
        <w:jc w:val="both"/>
        <w:rPr>
          <w:b/>
          <w:bCs/>
          <w:color w:val="auto"/>
          <w:sz w:val="22"/>
          <w:szCs w:val="22"/>
          <w:lang w:val="lv-LV"/>
        </w:rPr>
      </w:pPr>
    </w:p>
    <w:p w14:paraId="32AB4A46"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r w:rsidRPr="00BE1F55">
        <w:rPr>
          <w:rFonts w:ascii="Times New Roman" w:hAnsi="Times New Roman" w:cs="Times New Roman"/>
          <w:b/>
          <w:bCs/>
        </w:rPr>
        <w:t>Pretendenta piedāvātais pamata garantijas laiks (mēneši): _______ (__________).</w:t>
      </w:r>
    </w:p>
    <w:p w14:paraId="704D3BAA"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p>
    <w:p w14:paraId="6206B1B3" w14:textId="77777777" w:rsidR="005F2804" w:rsidRPr="00BE1F55" w:rsidRDefault="005F2804" w:rsidP="00DF383A">
      <w:pPr>
        <w:pStyle w:val="Default"/>
        <w:jc w:val="both"/>
        <w:rPr>
          <w:b/>
          <w:bCs/>
          <w:color w:val="auto"/>
          <w:sz w:val="22"/>
          <w:szCs w:val="22"/>
          <w:lang w:val="lv-LV"/>
        </w:rPr>
      </w:pPr>
    </w:p>
    <w:p w14:paraId="35DC082E" w14:textId="77777777" w:rsidR="005F2804" w:rsidRDefault="005F2804" w:rsidP="00DF383A">
      <w:pPr>
        <w:pStyle w:val="Default"/>
        <w:jc w:val="both"/>
        <w:rPr>
          <w:b/>
          <w:bCs/>
          <w:color w:val="auto"/>
          <w:sz w:val="22"/>
          <w:szCs w:val="22"/>
          <w:lang w:val="lv-LV"/>
        </w:rPr>
      </w:pPr>
      <w:r w:rsidRPr="00BE1F55">
        <w:rPr>
          <w:b/>
          <w:bCs/>
          <w:color w:val="auto"/>
          <w:sz w:val="22"/>
          <w:szCs w:val="22"/>
          <w:lang w:val="lv-LV"/>
        </w:rPr>
        <w:t xml:space="preserve">Pretendents plāno saņemt priekšapmaksu (avansu): ____% (____ procenti) no piedāvājuma līgumcenas. </w:t>
      </w:r>
    </w:p>
    <w:p w14:paraId="1EF442C3" w14:textId="77777777" w:rsidR="00411586" w:rsidRPr="00BE1F55" w:rsidRDefault="00411586" w:rsidP="00DF383A">
      <w:pPr>
        <w:pStyle w:val="Default"/>
        <w:jc w:val="both"/>
        <w:rPr>
          <w:b/>
          <w:bCs/>
          <w:color w:val="auto"/>
          <w:sz w:val="22"/>
          <w:szCs w:val="22"/>
          <w:lang w:val="lv-LV"/>
        </w:rPr>
      </w:pPr>
    </w:p>
    <w:p w14:paraId="5532929E" w14:textId="77777777" w:rsidR="005F2804" w:rsidRPr="00BE1F55" w:rsidRDefault="005F2804" w:rsidP="00DF383A">
      <w:pPr>
        <w:pStyle w:val="Default"/>
        <w:jc w:val="both"/>
        <w:rPr>
          <w:b/>
          <w:bCs/>
          <w:color w:val="auto"/>
          <w:sz w:val="22"/>
          <w:szCs w:val="22"/>
          <w:lang w:val="lv-LV"/>
        </w:rPr>
      </w:pPr>
    </w:p>
    <w:tbl>
      <w:tblPr>
        <w:tblW w:w="90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11"/>
        <w:gridCol w:w="6219"/>
      </w:tblGrid>
      <w:tr w:rsidR="00BE1F55" w:rsidRPr="00BE1F55" w14:paraId="65918E56" w14:textId="77777777" w:rsidTr="00221FF3">
        <w:trPr>
          <w:trHeight w:val="222"/>
        </w:trPr>
        <w:tc>
          <w:tcPr>
            <w:tcW w:w="2811" w:type="dxa"/>
          </w:tcPr>
          <w:p w14:paraId="0F29E911"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Vārds, Uzvārds</w:t>
            </w:r>
          </w:p>
        </w:tc>
        <w:tc>
          <w:tcPr>
            <w:tcW w:w="6219" w:type="dxa"/>
          </w:tcPr>
          <w:p w14:paraId="55DEF609"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7B6F59A4" w14:textId="77777777" w:rsidTr="00221FF3">
        <w:trPr>
          <w:trHeight w:val="209"/>
        </w:trPr>
        <w:tc>
          <w:tcPr>
            <w:tcW w:w="2811" w:type="dxa"/>
          </w:tcPr>
          <w:p w14:paraId="1C0E55A2"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Ieņemamais amats</w:t>
            </w:r>
          </w:p>
        </w:tc>
        <w:tc>
          <w:tcPr>
            <w:tcW w:w="6219" w:type="dxa"/>
          </w:tcPr>
          <w:p w14:paraId="6CF7D9E7"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3CFA5483" w14:textId="77777777" w:rsidTr="00221FF3">
        <w:trPr>
          <w:trHeight w:val="432"/>
        </w:trPr>
        <w:tc>
          <w:tcPr>
            <w:tcW w:w="2811" w:type="dxa"/>
          </w:tcPr>
          <w:p w14:paraId="79CEE9F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Paraksts</w:t>
            </w:r>
          </w:p>
        </w:tc>
        <w:tc>
          <w:tcPr>
            <w:tcW w:w="6219" w:type="dxa"/>
          </w:tcPr>
          <w:p w14:paraId="11F31056"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p w14:paraId="34C6781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 xml:space="preserve">                                                                        z.v.</w:t>
            </w:r>
          </w:p>
        </w:tc>
      </w:tr>
      <w:tr w:rsidR="00BE1F55" w:rsidRPr="00BE1F55" w14:paraId="7E656085" w14:textId="77777777" w:rsidTr="00221FF3">
        <w:trPr>
          <w:trHeight w:val="222"/>
        </w:trPr>
        <w:tc>
          <w:tcPr>
            <w:tcW w:w="2811" w:type="dxa"/>
          </w:tcPr>
          <w:p w14:paraId="6A8901F9" w14:textId="77777777" w:rsidR="005F2804" w:rsidRPr="00BE1F55" w:rsidRDefault="005F2804" w:rsidP="00DF383A">
            <w:pPr>
              <w:pStyle w:val="Sarakstarindkopa"/>
              <w:tabs>
                <w:tab w:val="center" w:pos="1414"/>
              </w:tabs>
              <w:spacing w:after="0" w:line="240" w:lineRule="auto"/>
              <w:ind w:left="0"/>
              <w:jc w:val="both"/>
              <w:rPr>
                <w:rFonts w:ascii="Times New Roman" w:hAnsi="Times New Roman" w:cs="Times New Roman"/>
              </w:rPr>
            </w:pPr>
            <w:r w:rsidRPr="00BE1F55">
              <w:rPr>
                <w:rFonts w:ascii="Times New Roman" w:hAnsi="Times New Roman" w:cs="Times New Roman"/>
              </w:rPr>
              <w:t>Datums</w:t>
            </w:r>
            <w:r w:rsidRPr="00BE1F55">
              <w:rPr>
                <w:rFonts w:ascii="Times New Roman" w:hAnsi="Times New Roman" w:cs="Times New Roman"/>
              </w:rPr>
              <w:tab/>
            </w:r>
          </w:p>
        </w:tc>
        <w:tc>
          <w:tcPr>
            <w:tcW w:w="6219" w:type="dxa"/>
          </w:tcPr>
          <w:p w14:paraId="251DAC3D"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bl>
    <w:p w14:paraId="1234CFA5" w14:textId="77777777" w:rsidR="005F2804" w:rsidRDefault="005F2804" w:rsidP="00DF383A">
      <w:pPr>
        <w:tabs>
          <w:tab w:val="left" w:pos="7903"/>
          <w:tab w:val="right" w:pos="9636"/>
        </w:tabs>
        <w:spacing w:after="120" w:line="240" w:lineRule="auto"/>
        <w:jc w:val="both"/>
        <w:rPr>
          <w:rFonts w:ascii="Times New Roman" w:hAnsi="Times New Roman" w:cs="Times New Roman"/>
          <w:b/>
          <w:lang w:eastAsia="lv-LV"/>
        </w:rPr>
      </w:pPr>
    </w:p>
    <w:p w14:paraId="6210224C"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53097993"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1F93102B"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298017C1" w14:textId="77777777" w:rsidR="00AF573F" w:rsidRDefault="00AF573F"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7C0F2379" w14:textId="77777777" w:rsidR="00AF573F" w:rsidRDefault="00AF573F"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42F7D4C5" w14:textId="6BD0D76F" w:rsidR="002D03E4" w:rsidRPr="00AF573F" w:rsidRDefault="002D03E4" w:rsidP="00AF573F">
      <w:pPr>
        <w:tabs>
          <w:tab w:val="left" w:pos="7903"/>
          <w:tab w:val="right" w:pos="9636"/>
        </w:tabs>
        <w:spacing w:after="120" w:line="240" w:lineRule="auto"/>
        <w:jc w:val="right"/>
        <w:rPr>
          <w:rFonts w:ascii="Times New Roman" w:hAnsi="Times New Roman" w:cs="Times New Roman"/>
          <w:b/>
          <w:bCs/>
          <w:sz w:val="24"/>
          <w:szCs w:val="24"/>
          <w:lang w:eastAsia="lv-LV"/>
        </w:rPr>
      </w:pPr>
      <w:r>
        <w:rPr>
          <w:rFonts w:ascii="Times New Roman" w:hAnsi="Times New Roman" w:cs="Times New Roman"/>
          <w:b/>
          <w:sz w:val="24"/>
          <w:szCs w:val="24"/>
          <w:lang w:eastAsia="lv-LV"/>
        </w:rPr>
        <w:lastRenderedPageBreak/>
        <w:t>4</w:t>
      </w:r>
      <w:r w:rsidRPr="00BE1F55">
        <w:rPr>
          <w:rFonts w:ascii="Times New Roman" w:hAnsi="Times New Roman" w:cs="Times New Roman"/>
          <w:b/>
          <w:sz w:val="24"/>
          <w:szCs w:val="24"/>
          <w:lang w:eastAsia="lv-LV"/>
        </w:rPr>
        <w:t>.pielikums</w:t>
      </w:r>
    </w:p>
    <w:p w14:paraId="7980F7CC" w14:textId="3E94F05B" w:rsidR="002D03E4" w:rsidRPr="00BE1F55" w:rsidRDefault="002D03E4" w:rsidP="002D03E4">
      <w:pPr>
        <w:spacing w:after="120" w:line="240" w:lineRule="auto"/>
        <w:jc w:val="center"/>
        <w:rPr>
          <w:rFonts w:ascii="Times New Roman" w:hAnsi="Times New Roman" w:cs="Times New Roman"/>
          <w:b/>
          <w:bCs/>
          <w:sz w:val="24"/>
          <w:szCs w:val="24"/>
          <w:lang w:eastAsia="lv-LV"/>
        </w:rPr>
      </w:pPr>
      <w:r>
        <w:rPr>
          <w:rFonts w:ascii="Times New Roman" w:hAnsi="Times New Roman" w:cs="Times New Roman"/>
          <w:b/>
          <w:caps/>
          <w:sz w:val="24"/>
          <w:szCs w:val="24"/>
          <w:lang w:eastAsia="lv-LV"/>
        </w:rPr>
        <w:t>TEHNISKĀ SPECIFIKĀCIJA</w:t>
      </w:r>
    </w:p>
    <w:p w14:paraId="63AF4EF5" w14:textId="77777777" w:rsidR="002D03E4" w:rsidRPr="004D3647" w:rsidRDefault="002D03E4" w:rsidP="002D03E4">
      <w:pPr>
        <w:pStyle w:val="Bezatstarpm"/>
        <w:jc w:val="center"/>
        <w:rPr>
          <w:rFonts w:ascii="Times New Roman" w:hAnsi="Times New Roman"/>
          <w:b/>
          <w:sz w:val="24"/>
          <w:szCs w:val="24"/>
        </w:rPr>
      </w:pPr>
      <w:r w:rsidRPr="004D3647">
        <w:rPr>
          <w:rFonts w:ascii="Times New Roman" w:hAnsi="Times New Roman"/>
          <w:b/>
          <w:sz w:val="24"/>
          <w:szCs w:val="24"/>
        </w:rPr>
        <w:t>Slēgtas atkritumu novietnes izbūve nekustamā īpašumā</w:t>
      </w:r>
    </w:p>
    <w:p w14:paraId="70EF2E6D" w14:textId="37775019" w:rsidR="002D03E4" w:rsidRPr="000E6285" w:rsidRDefault="00A32B48" w:rsidP="000E6285">
      <w:pPr>
        <w:pStyle w:val="Bezatstarpm"/>
        <w:jc w:val="center"/>
        <w:rPr>
          <w:rFonts w:ascii="Times New Roman" w:hAnsi="Times New Roman"/>
          <w:b/>
          <w:sz w:val="24"/>
          <w:szCs w:val="24"/>
        </w:rPr>
      </w:pPr>
      <w:r>
        <w:rPr>
          <w:rFonts w:ascii="Times New Roman" w:hAnsi="Times New Roman"/>
          <w:b/>
          <w:sz w:val="24"/>
          <w:szCs w:val="24"/>
        </w:rPr>
        <w:t>Dobeles šoseja 94</w:t>
      </w:r>
      <w:r w:rsidR="002D03E4" w:rsidRPr="004D3647">
        <w:rPr>
          <w:rFonts w:ascii="Times New Roman" w:hAnsi="Times New Roman"/>
          <w:b/>
          <w:sz w:val="24"/>
          <w:szCs w:val="24"/>
        </w:rPr>
        <w:t>, Jelgava</w:t>
      </w:r>
    </w:p>
    <w:p w14:paraId="420E05EA"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1. Vispārīgā daļa</w:t>
      </w:r>
      <w:r>
        <w:rPr>
          <w:rFonts w:ascii="Times New Roman" w:hAnsi="Times New Roman" w:cs="Times New Roman"/>
          <w:sz w:val="24"/>
          <w:szCs w:val="24"/>
        </w:rPr>
        <w:t>:</w:t>
      </w:r>
    </w:p>
    <w:p w14:paraId="2F05B9FA"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 xml:space="preserve">1.1. Projekta mērķis – izbūvēt </w:t>
      </w:r>
      <w:r>
        <w:rPr>
          <w:rFonts w:ascii="Times New Roman" w:hAnsi="Times New Roman" w:cs="Times New Roman"/>
          <w:sz w:val="24"/>
          <w:szCs w:val="24"/>
        </w:rPr>
        <w:t xml:space="preserve">slēgtu </w:t>
      </w:r>
      <w:r w:rsidRPr="003D4ED7">
        <w:rPr>
          <w:rFonts w:ascii="Times New Roman" w:hAnsi="Times New Roman" w:cs="Times New Roman"/>
          <w:sz w:val="24"/>
          <w:szCs w:val="24"/>
        </w:rPr>
        <w:t>atkritumu konteineru novietni ar cietā seguma pamatni un nojumi, nodrošinot ērtu un drošu konteineru novietošanu un pārvietošanu</w:t>
      </w:r>
      <w:r>
        <w:rPr>
          <w:rFonts w:ascii="Times New Roman" w:hAnsi="Times New Roman" w:cs="Times New Roman"/>
          <w:sz w:val="24"/>
          <w:szCs w:val="24"/>
        </w:rPr>
        <w:t>;</w:t>
      </w:r>
    </w:p>
    <w:p w14:paraId="09BC68BE"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 xml:space="preserve">1.2. Būvdarbi veicami saskaņā ar spēkā esošajiem Latvijas Republikas būvnormatīviem (LBN), Jelgavas </w:t>
      </w:r>
      <w:proofErr w:type="spellStart"/>
      <w:r w:rsidRPr="003D4ED7">
        <w:rPr>
          <w:rFonts w:ascii="Times New Roman" w:hAnsi="Times New Roman" w:cs="Times New Roman"/>
          <w:sz w:val="24"/>
          <w:szCs w:val="24"/>
        </w:rPr>
        <w:t>valstspilsētas</w:t>
      </w:r>
      <w:proofErr w:type="spellEnd"/>
      <w:r w:rsidRPr="003D4ED7">
        <w:rPr>
          <w:rFonts w:ascii="Times New Roman" w:hAnsi="Times New Roman" w:cs="Times New Roman"/>
          <w:sz w:val="24"/>
          <w:szCs w:val="24"/>
        </w:rPr>
        <w:t xml:space="preserve"> saistošajiem noteikumiem un teritorijas labiekārtojuma prasībām</w:t>
      </w:r>
      <w:r>
        <w:rPr>
          <w:rFonts w:ascii="Times New Roman" w:hAnsi="Times New Roman" w:cs="Times New Roman"/>
          <w:sz w:val="24"/>
          <w:szCs w:val="24"/>
        </w:rPr>
        <w:t>;</w:t>
      </w:r>
    </w:p>
    <w:p w14:paraId="697299C4" w14:textId="7BECCA4C"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1.3.Pirms būvdarbu uzsākšanas jāveic teritorijas uzmērīšana un esošo inženierkomunikāciju precizēšana.</w:t>
      </w:r>
    </w:p>
    <w:p w14:paraId="6C81F1A1"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2. Teritorijas sagatavošana</w:t>
      </w:r>
      <w:r>
        <w:rPr>
          <w:rFonts w:ascii="Times New Roman" w:hAnsi="Times New Roman" w:cs="Times New Roman"/>
          <w:sz w:val="24"/>
          <w:szCs w:val="24"/>
        </w:rPr>
        <w:t>:</w:t>
      </w:r>
    </w:p>
    <w:p w14:paraId="501FB03D"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2.1. Veikt būvlaukuma sagatavošanu, tai skaitā:</w:t>
      </w:r>
    </w:p>
    <w:p w14:paraId="6AB8ECA6" w14:textId="77777777" w:rsidR="000E6285" w:rsidRDefault="000E6285">
      <w:pPr>
        <w:pStyle w:val="Sarakstarindkopa"/>
        <w:numPr>
          <w:ilvl w:val="2"/>
          <w:numId w:val="8"/>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apauguma un melnzemes slāņa noņemšanu visā paredzētajā novietnes laukumā;</w:t>
      </w:r>
    </w:p>
    <w:p w14:paraId="535B8A00" w14:textId="77777777" w:rsidR="000E6285" w:rsidRDefault="000E6285">
      <w:pPr>
        <w:pStyle w:val="Sarakstarindkopa"/>
        <w:numPr>
          <w:ilvl w:val="2"/>
          <w:numId w:val="8"/>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melnzemes norakšanu līdz projektētajam pamatnes dziļumam;</w:t>
      </w:r>
    </w:p>
    <w:p w14:paraId="79C9F8D7" w14:textId="77777777" w:rsidR="000E6285" w:rsidRPr="003D4ED7" w:rsidRDefault="000E6285">
      <w:pPr>
        <w:pStyle w:val="Sarakstarindkopa"/>
        <w:numPr>
          <w:ilvl w:val="2"/>
          <w:numId w:val="8"/>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grunts planēšanu un sablīvēšanu.</w:t>
      </w:r>
    </w:p>
    <w:p w14:paraId="71C17834" w14:textId="4619C18A"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2.2. Noņemtā melnzeme utilizējama vai novietojama pasūtītāja norādītā vietā.</w:t>
      </w:r>
    </w:p>
    <w:p w14:paraId="262D566F"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3. Seguma konstrukcija</w:t>
      </w:r>
      <w:r>
        <w:rPr>
          <w:rFonts w:ascii="Times New Roman" w:hAnsi="Times New Roman" w:cs="Times New Roman"/>
          <w:sz w:val="24"/>
          <w:szCs w:val="24"/>
        </w:rPr>
        <w:t xml:space="preserve"> - a</w:t>
      </w:r>
      <w:r w:rsidRPr="003D4ED7">
        <w:rPr>
          <w:rFonts w:ascii="Times New Roman" w:hAnsi="Times New Roman" w:cs="Times New Roman"/>
          <w:sz w:val="24"/>
          <w:szCs w:val="24"/>
        </w:rPr>
        <w:t>tkritumu konteineru novietnes pamatni izbūvēt šādā konstrukcijā (no apakšas uz augšu):</w:t>
      </w:r>
    </w:p>
    <w:p w14:paraId="34599766"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3.1. Smilts slānis – biezums ~150 mm:</w:t>
      </w:r>
    </w:p>
    <w:p w14:paraId="6C11EAEF" w14:textId="77777777" w:rsidR="000E6285" w:rsidRDefault="000E6285">
      <w:pPr>
        <w:pStyle w:val="Sarakstarindkopa"/>
        <w:numPr>
          <w:ilvl w:val="2"/>
          <w:numId w:val="9"/>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vidēji rupja smilts;</w:t>
      </w:r>
    </w:p>
    <w:p w14:paraId="066ECC96" w14:textId="77777777" w:rsidR="000E6285" w:rsidRPr="003D4ED7" w:rsidRDefault="000E6285">
      <w:pPr>
        <w:pStyle w:val="Sarakstarindkopa"/>
        <w:numPr>
          <w:ilvl w:val="2"/>
          <w:numId w:val="9"/>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mehāniski sablīvēt līdz normatīvajai nestspējai.</w:t>
      </w:r>
    </w:p>
    <w:p w14:paraId="63AB5069"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3.2. Šķembu slānis frakcija 0/45 – biezums ~150 mm:</w:t>
      </w:r>
    </w:p>
    <w:p w14:paraId="3E38B5A5" w14:textId="77777777" w:rsidR="000E6285" w:rsidRDefault="000E6285">
      <w:pPr>
        <w:pStyle w:val="Sarakstarindkopa"/>
        <w:numPr>
          <w:ilvl w:val="2"/>
          <w:numId w:val="10"/>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mehāniski sablīvēt pa kārtām;</w:t>
      </w:r>
    </w:p>
    <w:p w14:paraId="209D4B31" w14:textId="77777777" w:rsidR="000E6285" w:rsidRPr="003D4ED7" w:rsidRDefault="000E6285">
      <w:pPr>
        <w:pStyle w:val="Sarakstarindkopa"/>
        <w:numPr>
          <w:ilvl w:val="2"/>
          <w:numId w:val="10"/>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nodrošināt vienmērīgu nestspēju visā laukumā.</w:t>
      </w:r>
    </w:p>
    <w:p w14:paraId="4D5A5EE2"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 xml:space="preserve">3.3. </w:t>
      </w:r>
      <w:proofErr w:type="spellStart"/>
      <w:r w:rsidRPr="003D4ED7">
        <w:rPr>
          <w:rFonts w:ascii="Times New Roman" w:hAnsi="Times New Roman" w:cs="Times New Roman"/>
          <w:sz w:val="24"/>
          <w:szCs w:val="24"/>
        </w:rPr>
        <w:t>Sīkšķembu</w:t>
      </w:r>
      <w:proofErr w:type="spellEnd"/>
      <w:r w:rsidRPr="003D4ED7">
        <w:rPr>
          <w:rFonts w:ascii="Times New Roman" w:hAnsi="Times New Roman" w:cs="Times New Roman"/>
          <w:sz w:val="24"/>
          <w:szCs w:val="24"/>
        </w:rPr>
        <w:t xml:space="preserve"> (atsijātu šķembu) izlīdzinošais slānis – biezums ~50 mm</w:t>
      </w:r>
      <w:r>
        <w:rPr>
          <w:rFonts w:ascii="Times New Roman" w:hAnsi="Times New Roman" w:cs="Times New Roman"/>
          <w:sz w:val="24"/>
          <w:szCs w:val="24"/>
        </w:rPr>
        <w:t>. P</w:t>
      </w:r>
      <w:r w:rsidRPr="003D4ED7">
        <w:rPr>
          <w:rFonts w:ascii="Times New Roman" w:hAnsi="Times New Roman" w:cs="Times New Roman"/>
          <w:sz w:val="24"/>
          <w:szCs w:val="24"/>
        </w:rPr>
        <w:t>recīza līmeņošana atbilstoši projektētajiem slīpumiem.</w:t>
      </w:r>
    </w:p>
    <w:p w14:paraId="1EF6D3E7"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3.4. Segums – betona bruģa plāksnes 300x300 mm:</w:t>
      </w:r>
    </w:p>
    <w:p w14:paraId="7E2C098C" w14:textId="77777777" w:rsidR="000E6285" w:rsidRDefault="000E6285">
      <w:pPr>
        <w:pStyle w:val="Sarakstarindkopa"/>
        <w:numPr>
          <w:ilvl w:val="1"/>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D4ED7">
        <w:rPr>
          <w:rFonts w:ascii="Times New Roman" w:hAnsi="Times New Roman" w:cs="Times New Roman"/>
          <w:sz w:val="24"/>
          <w:szCs w:val="24"/>
        </w:rPr>
        <w:t>klāt atbilstoši ražotāja tehnoloģijai;</w:t>
      </w:r>
    </w:p>
    <w:p w14:paraId="7A774EBF" w14:textId="77777777" w:rsidR="000E6285" w:rsidRDefault="000E6285">
      <w:pPr>
        <w:pStyle w:val="Sarakstarindkopa"/>
        <w:numPr>
          <w:ilvl w:val="1"/>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D4ED7">
        <w:rPr>
          <w:rFonts w:ascii="Times New Roman" w:hAnsi="Times New Roman" w:cs="Times New Roman"/>
          <w:sz w:val="24"/>
          <w:szCs w:val="24"/>
        </w:rPr>
        <w:t>šuves aizpildīt ar smalku, sausu smilti;</w:t>
      </w:r>
    </w:p>
    <w:p w14:paraId="119D9BF4" w14:textId="3FD764E8" w:rsidR="000E6285" w:rsidRPr="000E6285" w:rsidRDefault="000E6285">
      <w:pPr>
        <w:pStyle w:val="Sarakstarindkopa"/>
        <w:numPr>
          <w:ilvl w:val="1"/>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D4ED7">
        <w:rPr>
          <w:rFonts w:ascii="Times New Roman" w:hAnsi="Times New Roman" w:cs="Times New Roman"/>
          <w:sz w:val="24"/>
          <w:szCs w:val="24"/>
        </w:rPr>
        <w:t>nodrošināt seguma līdzenumu un stabilitāti.</w:t>
      </w:r>
    </w:p>
    <w:p w14:paraId="6674AD6A"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4. Apmales</w:t>
      </w:r>
      <w:r>
        <w:rPr>
          <w:rFonts w:ascii="Times New Roman" w:hAnsi="Times New Roman" w:cs="Times New Roman"/>
          <w:sz w:val="24"/>
          <w:szCs w:val="24"/>
        </w:rPr>
        <w:t>:</w:t>
      </w:r>
    </w:p>
    <w:p w14:paraId="252DAA2E"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4.1. Pa visu novietnes perimetru izbūvēt ietvju apmales:</w:t>
      </w:r>
    </w:p>
    <w:p w14:paraId="63E6650D" w14:textId="77777777" w:rsidR="000E6285" w:rsidRDefault="000E6285">
      <w:pPr>
        <w:pStyle w:val="Sarakstarindkopa"/>
        <w:numPr>
          <w:ilvl w:val="2"/>
          <w:numId w:val="12"/>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uz betona pamata;</w:t>
      </w:r>
    </w:p>
    <w:p w14:paraId="18BF825C" w14:textId="77777777" w:rsidR="000E6285" w:rsidRPr="003D4ED7" w:rsidRDefault="000E6285">
      <w:pPr>
        <w:pStyle w:val="Sarakstarindkopa"/>
        <w:numPr>
          <w:ilvl w:val="2"/>
          <w:numId w:val="12"/>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nodrošināt stingru fiksāciju un noturību pret mehānisku slodzi.</w:t>
      </w:r>
    </w:p>
    <w:p w14:paraId="05F8C6B6"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4.2. Pie novietnes vārtiem paredzēt pazeminātās apmales:</w:t>
      </w:r>
    </w:p>
    <w:p w14:paraId="33EBEBF1" w14:textId="77777777" w:rsidR="000E6285" w:rsidRDefault="000E6285">
      <w:pPr>
        <w:pStyle w:val="Sarakstarindkopa"/>
        <w:numPr>
          <w:ilvl w:val="2"/>
          <w:numId w:val="13"/>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nodrošināt ērtu konteineru pārvietošanu;</w:t>
      </w:r>
    </w:p>
    <w:p w14:paraId="026498E1" w14:textId="68934BD4" w:rsidR="000E6285" w:rsidRPr="000E6285" w:rsidRDefault="000E6285">
      <w:pPr>
        <w:pStyle w:val="Sarakstarindkopa"/>
        <w:numPr>
          <w:ilvl w:val="2"/>
          <w:numId w:val="13"/>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augstumu pielāgot seguma līmenim un paredzētajam slīpumam.</w:t>
      </w:r>
    </w:p>
    <w:p w14:paraId="6849AD67"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 xml:space="preserve">5. Slīpumi un ūdens </w:t>
      </w:r>
      <w:proofErr w:type="spellStart"/>
      <w:r w:rsidRPr="003D4ED7">
        <w:rPr>
          <w:rFonts w:ascii="Times New Roman" w:hAnsi="Times New Roman" w:cs="Times New Roman"/>
          <w:sz w:val="24"/>
          <w:szCs w:val="24"/>
        </w:rPr>
        <w:t>novade</w:t>
      </w:r>
      <w:proofErr w:type="spellEnd"/>
      <w:r>
        <w:rPr>
          <w:rFonts w:ascii="Times New Roman" w:hAnsi="Times New Roman" w:cs="Times New Roman"/>
          <w:sz w:val="24"/>
          <w:szCs w:val="24"/>
        </w:rPr>
        <w:t>:</w:t>
      </w:r>
    </w:p>
    <w:p w14:paraId="6D8E3510"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5.1. Segumam paredzēt vienmērīgu slīpumu konteineru izvilkšanas virzienā</w:t>
      </w:r>
      <w:r>
        <w:rPr>
          <w:rFonts w:ascii="Times New Roman" w:hAnsi="Times New Roman" w:cs="Times New Roman"/>
          <w:sz w:val="24"/>
          <w:szCs w:val="24"/>
        </w:rPr>
        <w:t>;</w:t>
      </w:r>
    </w:p>
    <w:p w14:paraId="0396A632" w14:textId="77777777" w:rsidR="000E6285"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5.2. Ieteicamais slīpums: 1,5–2,0% robežās, nodrošinot:</w:t>
      </w:r>
    </w:p>
    <w:p w14:paraId="4572778C" w14:textId="77777777"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5.2.1. </w:t>
      </w:r>
      <w:r w:rsidRPr="003D4ED7">
        <w:rPr>
          <w:rFonts w:ascii="Times New Roman" w:hAnsi="Times New Roman" w:cs="Times New Roman"/>
          <w:sz w:val="24"/>
          <w:szCs w:val="24"/>
        </w:rPr>
        <w:t>lietus ūdens novadi;</w:t>
      </w:r>
    </w:p>
    <w:p w14:paraId="53611637" w14:textId="77777777"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5.2.2. </w:t>
      </w:r>
      <w:r w:rsidRPr="003D4ED7">
        <w:rPr>
          <w:rFonts w:ascii="Times New Roman" w:hAnsi="Times New Roman" w:cs="Times New Roman"/>
          <w:sz w:val="24"/>
          <w:szCs w:val="24"/>
        </w:rPr>
        <w:t>ērtu konteineru pārvietošanu;</w:t>
      </w:r>
    </w:p>
    <w:p w14:paraId="251C03E8" w14:textId="75D0E3EC" w:rsidR="000E6285" w:rsidRPr="003D4ED7"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5.2.3. </w:t>
      </w:r>
      <w:r w:rsidRPr="003D4ED7">
        <w:rPr>
          <w:rFonts w:ascii="Times New Roman" w:hAnsi="Times New Roman" w:cs="Times New Roman"/>
          <w:sz w:val="24"/>
          <w:szCs w:val="24"/>
        </w:rPr>
        <w:t>nepieļaut ūdens uzkrāšanos uz seguma.</w:t>
      </w:r>
    </w:p>
    <w:p w14:paraId="3ECEA3BD"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6. Nojume</w:t>
      </w:r>
      <w:r>
        <w:rPr>
          <w:rFonts w:ascii="Times New Roman" w:hAnsi="Times New Roman" w:cs="Times New Roman"/>
          <w:sz w:val="24"/>
          <w:szCs w:val="24"/>
        </w:rPr>
        <w:t>:</w:t>
      </w:r>
    </w:p>
    <w:p w14:paraId="186C55F1"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6.1. Paredzēt atkritumu konteineru nojumi ar izmēriem 2,0 x 4,0 m</w:t>
      </w:r>
      <w:r>
        <w:rPr>
          <w:rFonts w:ascii="Times New Roman" w:hAnsi="Times New Roman" w:cs="Times New Roman"/>
          <w:sz w:val="24"/>
          <w:szCs w:val="24"/>
        </w:rPr>
        <w:t>;</w:t>
      </w:r>
    </w:p>
    <w:p w14:paraId="0F29AE95"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6.2. Konstrukcija:</w:t>
      </w:r>
    </w:p>
    <w:p w14:paraId="4D1B4E2A" w14:textId="77777777" w:rsidR="000E6285" w:rsidRDefault="000E6285">
      <w:pPr>
        <w:pStyle w:val="Sarakstarindkopa"/>
        <w:numPr>
          <w:ilvl w:val="2"/>
          <w:numId w:val="14"/>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 xml:space="preserve">metāla vai cita </w:t>
      </w:r>
      <w:proofErr w:type="spellStart"/>
      <w:r w:rsidRPr="003D4ED7">
        <w:rPr>
          <w:rFonts w:ascii="Times New Roman" w:hAnsi="Times New Roman" w:cs="Times New Roman"/>
          <w:sz w:val="24"/>
          <w:szCs w:val="24"/>
        </w:rPr>
        <w:t>ilgmūžīga</w:t>
      </w:r>
      <w:proofErr w:type="spellEnd"/>
      <w:r w:rsidRPr="003D4ED7">
        <w:rPr>
          <w:rFonts w:ascii="Times New Roman" w:hAnsi="Times New Roman" w:cs="Times New Roman"/>
          <w:sz w:val="24"/>
          <w:szCs w:val="24"/>
        </w:rPr>
        <w:t xml:space="preserve">, </w:t>
      </w:r>
      <w:proofErr w:type="spellStart"/>
      <w:r w:rsidRPr="003D4ED7">
        <w:rPr>
          <w:rFonts w:ascii="Times New Roman" w:hAnsi="Times New Roman" w:cs="Times New Roman"/>
          <w:sz w:val="24"/>
          <w:szCs w:val="24"/>
        </w:rPr>
        <w:t>ārtelpas</w:t>
      </w:r>
      <w:proofErr w:type="spellEnd"/>
      <w:r w:rsidRPr="003D4ED7">
        <w:rPr>
          <w:rFonts w:ascii="Times New Roman" w:hAnsi="Times New Roman" w:cs="Times New Roman"/>
          <w:sz w:val="24"/>
          <w:szCs w:val="24"/>
        </w:rPr>
        <w:t xml:space="preserve"> apstākļiem piemērota konstrukcija;</w:t>
      </w:r>
    </w:p>
    <w:p w14:paraId="2B927867" w14:textId="77777777" w:rsidR="000E6285" w:rsidRDefault="000E6285">
      <w:pPr>
        <w:pStyle w:val="Sarakstarindkopa"/>
        <w:numPr>
          <w:ilvl w:val="2"/>
          <w:numId w:val="14"/>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noturīga pret koroziju un mehānisku iedarbību;</w:t>
      </w:r>
    </w:p>
    <w:p w14:paraId="2D21C469" w14:textId="77777777" w:rsidR="000E6285" w:rsidRPr="003D4ED7" w:rsidRDefault="000E6285">
      <w:pPr>
        <w:pStyle w:val="Sarakstarindkopa"/>
        <w:numPr>
          <w:ilvl w:val="2"/>
          <w:numId w:val="14"/>
        </w:num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jumta segums ar nokrišņu novadi (slīps jumts).</w:t>
      </w:r>
    </w:p>
    <w:p w14:paraId="4B14E3CA" w14:textId="69C4C1C1"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lastRenderedPageBreak/>
        <w:t>6.3. Nojumi nostiprināt pie pamatnes atbilstoši ražotāja tehniskajiem risinājumiem.</w:t>
      </w:r>
    </w:p>
    <w:p w14:paraId="7B7393D2"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7. Vārti</w:t>
      </w:r>
      <w:r>
        <w:rPr>
          <w:rFonts w:ascii="Times New Roman" w:hAnsi="Times New Roman" w:cs="Times New Roman"/>
          <w:sz w:val="24"/>
          <w:szCs w:val="24"/>
        </w:rPr>
        <w:t>:</w:t>
      </w:r>
    </w:p>
    <w:p w14:paraId="1BFADE85"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7.1. Nojume aprīkojama ar vārtiem, nodrošinot pilnvērtīgu piekļuvi konteineriem</w:t>
      </w:r>
      <w:r>
        <w:rPr>
          <w:rFonts w:ascii="Times New Roman" w:hAnsi="Times New Roman" w:cs="Times New Roman"/>
          <w:sz w:val="24"/>
          <w:szCs w:val="24"/>
        </w:rPr>
        <w:t>;</w:t>
      </w:r>
    </w:p>
    <w:p w14:paraId="02375848" w14:textId="67ABF4BA" w:rsidR="000E6285"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7.2. Vārtiem paredzēt:</w:t>
      </w:r>
    </w:p>
    <w:p w14:paraId="20426BF8" w14:textId="77777777"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7.2.1. </w:t>
      </w:r>
      <w:r w:rsidRPr="003D4ED7">
        <w:rPr>
          <w:rFonts w:ascii="Times New Roman" w:hAnsi="Times New Roman" w:cs="Times New Roman"/>
          <w:sz w:val="24"/>
          <w:szCs w:val="24"/>
        </w:rPr>
        <w:t>izturīgu metāla konstrukciju;</w:t>
      </w:r>
    </w:p>
    <w:p w14:paraId="2F34CA36" w14:textId="77777777"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7.2.2. </w:t>
      </w:r>
      <w:r w:rsidRPr="003D4ED7">
        <w:rPr>
          <w:rFonts w:ascii="Times New Roman" w:hAnsi="Times New Roman" w:cs="Times New Roman"/>
          <w:sz w:val="24"/>
          <w:szCs w:val="24"/>
        </w:rPr>
        <w:t>nokrišņu un mitruma noturīgu kodu atslēgu (mehānisku);</w:t>
      </w:r>
    </w:p>
    <w:p w14:paraId="49E425E7" w14:textId="6F3E463F" w:rsidR="000E6285" w:rsidRPr="003D4ED7"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7.2.3. </w:t>
      </w:r>
      <w:r w:rsidRPr="003D4ED7">
        <w:rPr>
          <w:rFonts w:ascii="Times New Roman" w:hAnsi="Times New Roman" w:cs="Times New Roman"/>
          <w:sz w:val="24"/>
          <w:szCs w:val="24"/>
        </w:rPr>
        <w:t xml:space="preserve">slēdzeni, kas piemērota </w:t>
      </w:r>
      <w:proofErr w:type="spellStart"/>
      <w:r w:rsidRPr="003D4ED7">
        <w:rPr>
          <w:rFonts w:ascii="Times New Roman" w:hAnsi="Times New Roman" w:cs="Times New Roman"/>
          <w:sz w:val="24"/>
          <w:szCs w:val="24"/>
        </w:rPr>
        <w:t>ārtelpas</w:t>
      </w:r>
      <w:proofErr w:type="spellEnd"/>
      <w:r w:rsidRPr="003D4ED7">
        <w:rPr>
          <w:rFonts w:ascii="Times New Roman" w:hAnsi="Times New Roman" w:cs="Times New Roman"/>
          <w:sz w:val="24"/>
          <w:szCs w:val="24"/>
        </w:rPr>
        <w:t xml:space="preserve"> ekspluatācijas apstākļiem (IP aizsardzības klase atbilstoši ražotāja specifikācijai).</w:t>
      </w:r>
    </w:p>
    <w:p w14:paraId="508EFBCA" w14:textId="7777777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8. Kvalitātes prasības</w:t>
      </w:r>
      <w:r>
        <w:rPr>
          <w:rFonts w:ascii="Times New Roman" w:hAnsi="Times New Roman" w:cs="Times New Roman"/>
          <w:sz w:val="24"/>
          <w:szCs w:val="24"/>
        </w:rPr>
        <w:t>:</w:t>
      </w:r>
    </w:p>
    <w:p w14:paraId="185E4B4D" w14:textId="49206AC7" w:rsidR="000E6285" w:rsidRPr="003D4ED7"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8.1. Visiem materiāliem jābūt sertificētiem un atbilstošiem normatīvajām prasībām</w:t>
      </w:r>
      <w:r>
        <w:rPr>
          <w:rFonts w:ascii="Times New Roman" w:hAnsi="Times New Roman" w:cs="Times New Roman"/>
          <w:sz w:val="24"/>
          <w:szCs w:val="24"/>
        </w:rPr>
        <w:t>;</w:t>
      </w:r>
    </w:p>
    <w:p w14:paraId="747B976B" w14:textId="77777777" w:rsidR="000E6285" w:rsidRDefault="000E6285" w:rsidP="000E6285">
      <w:pPr>
        <w:spacing w:after="0" w:line="240" w:lineRule="auto"/>
        <w:jc w:val="both"/>
        <w:rPr>
          <w:rFonts w:ascii="Times New Roman" w:hAnsi="Times New Roman" w:cs="Times New Roman"/>
          <w:sz w:val="24"/>
          <w:szCs w:val="24"/>
        </w:rPr>
      </w:pPr>
      <w:r w:rsidRPr="003D4ED7">
        <w:rPr>
          <w:rFonts w:ascii="Times New Roman" w:hAnsi="Times New Roman" w:cs="Times New Roman"/>
          <w:sz w:val="24"/>
          <w:szCs w:val="24"/>
        </w:rPr>
        <w:t>8.2. Būvdarbi veicami atbilstoši tehnoloģiskajām prasībām, nodrošinot:</w:t>
      </w:r>
    </w:p>
    <w:p w14:paraId="446CEAE4" w14:textId="3ED23F63"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8.2.1. </w:t>
      </w:r>
      <w:r w:rsidRPr="003D4ED7">
        <w:rPr>
          <w:rFonts w:ascii="Times New Roman" w:hAnsi="Times New Roman" w:cs="Times New Roman"/>
          <w:sz w:val="24"/>
          <w:szCs w:val="24"/>
        </w:rPr>
        <w:t>seguma nestspēju;</w:t>
      </w:r>
    </w:p>
    <w:p w14:paraId="217C12F5" w14:textId="77777777"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8.2.2. </w:t>
      </w:r>
      <w:r w:rsidRPr="003D4ED7">
        <w:rPr>
          <w:rFonts w:ascii="Times New Roman" w:hAnsi="Times New Roman" w:cs="Times New Roman"/>
          <w:sz w:val="24"/>
          <w:szCs w:val="24"/>
        </w:rPr>
        <w:t>konstrukciju stabilitāti;</w:t>
      </w:r>
    </w:p>
    <w:p w14:paraId="2FF00A96" w14:textId="0E974584" w:rsidR="000E6285" w:rsidRDefault="000E6285" w:rsidP="000E62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8.2.3. </w:t>
      </w:r>
      <w:r w:rsidRPr="003D4ED7">
        <w:rPr>
          <w:rFonts w:ascii="Times New Roman" w:hAnsi="Times New Roman" w:cs="Times New Roman"/>
          <w:sz w:val="24"/>
          <w:szCs w:val="24"/>
        </w:rPr>
        <w:t>ilgmūžību un drošu ekspluatāciju.</w:t>
      </w:r>
    </w:p>
    <w:p w14:paraId="09A24515" w14:textId="6A7D6D75" w:rsidR="000E6285" w:rsidRPr="003D4ED7" w:rsidRDefault="000E6285" w:rsidP="000E6285">
      <w:pPr>
        <w:spacing w:after="0" w:line="240" w:lineRule="auto"/>
        <w:jc w:val="both"/>
        <w:rPr>
          <w:rFonts w:ascii="Times New Roman" w:hAnsi="Times New Roman" w:cs="Times New Roman"/>
          <w:sz w:val="24"/>
          <w:szCs w:val="24"/>
        </w:rPr>
      </w:pPr>
    </w:p>
    <w:p w14:paraId="76145E46" w14:textId="1F4E845E" w:rsidR="00C72D73" w:rsidRPr="000E6285" w:rsidRDefault="00C72D73">
      <w:pPr>
        <w:pStyle w:val="Sarakstarindkopa"/>
        <w:numPr>
          <w:ilvl w:val="0"/>
          <w:numId w:val="15"/>
        </w:numPr>
        <w:tabs>
          <w:tab w:val="left" w:pos="7903"/>
          <w:tab w:val="right" w:pos="9636"/>
        </w:tabs>
        <w:spacing w:after="120" w:line="240" w:lineRule="auto"/>
        <w:jc w:val="both"/>
        <w:rPr>
          <w:rFonts w:ascii="Times New Roman" w:hAnsi="Times New Roman" w:cs="Times New Roman"/>
          <w:bCs/>
          <w:lang w:eastAsia="lv-LV"/>
        </w:rPr>
      </w:pPr>
      <w:r w:rsidRPr="000E6285">
        <w:rPr>
          <w:rFonts w:ascii="Times New Roman" w:hAnsi="Times New Roman" w:cs="Times New Roman"/>
          <w:bCs/>
          <w:lang w:eastAsia="lv-LV"/>
        </w:rPr>
        <w:t>Slēgtas atkritumu novietnes vizualizāciju</w:t>
      </w:r>
      <w:r w:rsidR="000E6285" w:rsidRPr="000E6285">
        <w:rPr>
          <w:rFonts w:ascii="Times New Roman" w:hAnsi="Times New Roman" w:cs="Times New Roman"/>
          <w:bCs/>
          <w:lang w:eastAsia="lv-LV"/>
        </w:rPr>
        <w:t xml:space="preserve"> un izbūves vieta</w:t>
      </w:r>
      <w:r w:rsidRPr="000E6285">
        <w:rPr>
          <w:rFonts w:ascii="Times New Roman" w:hAnsi="Times New Roman" w:cs="Times New Roman"/>
          <w:bCs/>
          <w:lang w:eastAsia="lv-LV"/>
        </w:rPr>
        <w:t>:</w:t>
      </w:r>
    </w:p>
    <w:p w14:paraId="38B56881" w14:textId="01281BB4" w:rsidR="00C72D73" w:rsidRDefault="00A32B48" w:rsidP="00C72D73">
      <w:pPr>
        <w:tabs>
          <w:tab w:val="left" w:pos="7903"/>
          <w:tab w:val="right" w:pos="9636"/>
        </w:tabs>
        <w:spacing w:after="120" w:line="240" w:lineRule="auto"/>
        <w:jc w:val="both"/>
        <w:rPr>
          <w:rFonts w:ascii="Times New Roman" w:hAnsi="Times New Roman" w:cs="Times New Roman"/>
          <w:bCs/>
          <w:lang w:eastAsia="lv-LV"/>
        </w:rPr>
      </w:pPr>
      <w:r>
        <w:rPr>
          <w:rFonts w:ascii="Times New Roman" w:hAnsi="Times New Roman" w:cs="Times New Roman"/>
          <w:bCs/>
          <w:noProof/>
          <w:lang w:eastAsia="lv-LV"/>
        </w:rPr>
        <w:drawing>
          <wp:anchor distT="0" distB="0" distL="114300" distR="114300" simplePos="0" relativeHeight="251660288" behindDoc="0" locked="0" layoutInCell="1" allowOverlap="1" wp14:anchorId="79C273F3" wp14:editId="0DA5F30F">
            <wp:simplePos x="0" y="0"/>
            <wp:positionH relativeFrom="column">
              <wp:posOffset>857250</wp:posOffset>
            </wp:positionH>
            <wp:positionV relativeFrom="paragraph">
              <wp:posOffset>108128</wp:posOffset>
            </wp:positionV>
            <wp:extent cx="2662732" cy="2885955"/>
            <wp:effectExtent l="0" t="0" r="4445" b="0"/>
            <wp:wrapNone/>
            <wp:docPr id="2131616363"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616363" name="Attēls 2131616363"/>
                    <pic:cNvPicPr/>
                  </pic:nvPicPr>
                  <pic:blipFill>
                    <a:blip r:embed="rId10"/>
                    <a:stretch>
                      <a:fillRect/>
                    </a:stretch>
                  </pic:blipFill>
                  <pic:spPr>
                    <a:xfrm>
                      <a:off x="0" y="0"/>
                      <a:ext cx="2662732" cy="2885955"/>
                    </a:xfrm>
                    <a:prstGeom prst="rect">
                      <a:avLst/>
                    </a:prstGeom>
                  </pic:spPr>
                </pic:pic>
              </a:graphicData>
            </a:graphic>
            <wp14:sizeRelH relativeFrom="margin">
              <wp14:pctWidth>0</wp14:pctWidth>
            </wp14:sizeRelH>
            <wp14:sizeRelV relativeFrom="margin">
              <wp14:pctHeight>0</wp14:pctHeight>
            </wp14:sizeRelV>
          </wp:anchor>
        </w:drawing>
      </w:r>
    </w:p>
    <w:p w14:paraId="2974B06F" w14:textId="31A3C050" w:rsidR="00C72D73" w:rsidRPr="00C72D73" w:rsidRDefault="00C72D73" w:rsidP="00C72D73">
      <w:pPr>
        <w:tabs>
          <w:tab w:val="left" w:pos="7903"/>
          <w:tab w:val="right" w:pos="9636"/>
        </w:tabs>
        <w:spacing w:after="120" w:line="240" w:lineRule="auto"/>
        <w:jc w:val="both"/>
        <w:rPr>
          <w:rFonts w:ascii="Times New Roman" w:hAnsi="Times New Roman" w:cs="Times New Roman"/>
          <w:bCs/>
          <w:lang w:eastAsia="lv-LV"/>
        </w:rPr>
      </w:pPr>
    </w:p>
    <w:p w14:paraId="1E8ED30C" w14:textId="4DA33B5B" w:rsidR="00C72D73" w:rsidRDefault="00C72D73" w:rsidP="00C72D73">
      <w:pPr>
        <w:tabs>
          <w:tab w:val="left" w:pos="7903"/>
          <w:tab w:val="right" w:pos="9636"/>
        </w:tabs>
        <w:spacing w:after="120" w:line="240" w:lineRule="auto"/>
        <w:jc w:val="both"/>
        <w:rPr>
          <w:rFonts w:ascii="Times New Roman" w:hAnsi="Times New Roman" w:cs="Times New Roman"/>
          <w:bCs/>
          <w:lang w:eastAsia="lv-LV"/>
        </w:rPr>
      </w:pPr>
    </w:p>
    <w:p w14:paraId="615DD55B" w14:textId="6A29D4CD" w:rsidR="003631F7" w:rsidRDefault="003631F7" w:rsidP="00C72D73">
      <w:pPr>
        <w:tabs>
          <w:tab w:val="left" w:pos="7903"/>
          <w:tab w:val="right" w:pos="9636"/>
        </w:tabs>
        <w:spacing w:after="120" w:line="240" w:lineRule="auto"/>
        <w:jc w:val="both"/>
        <w:rPr>
          <w:rFonts w:ascii="Times New Roman" w:hAnsi="Times New Roman" w:cs="Times New Roman"/>
          <w:bCs/>
          <w:lang w:eastAsia="lv-LV"/>
        </w:rPr>
      </w:pPr>
    </w:p>
    <w:p w14:paraId="59978F98" w14:textId="6ADDF030" w:rsidR="003631F7" w:rsidRDefault="003631F7" w:rsidP="00C72D73">
      <w:pPr>
        <w:tabs>
          <w:tab w:val="left" w:pos="7903"/>
          <w:tab w:val="right" w:pos="9636"/>
        </w:tabs>
        <w:spacing w:after="120" w:line="240" w:lineRule="auto"/>
        <w:jc w:val="both"/>
        <w:rPr>
          <w:rFonts w:ascii="Times New Roman" w:hAnsi="Times New Roman" w:cs="Times New Roman"/>
          <w:bCs/>
          <w:lang w:eastAsia="lv-LV"/>
        </w:rPr>
      </w:pPr>
    </w:p>
    <w:p w14:paraId="4560B444" w14:textId="00951ED1"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75B1C581" w14:textId="087810C5"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642ECED2" w14:textId="0FEB2041"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79D0CD44" w14:textId="453BF1CE"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21904BD8" w14:textId="431F219F"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02867CAB" w14:textId="45EEB898"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6F157E51" w14:textId="2B6AABF9"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45C91DF6" w14:textId="08C1C0BA"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4437B317" w14:textId="722C7E26"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r>
        <w:rPr>
          <w:rFonts w:ascii="Times New Roman" w:hAnsi="Times New Roman" w:cs="Times New Roman"/>
          <w:bCs/>
          <w:noProof/>
          <w:lang w:eastAsia="lv-LV"/>
        </w:rPr>
        <w:drawing>
          <wp:anchor distT="0" distB="0" distL="114300" distR="114300" simplePos="0" relativeHeight="251659264" behindDoc="0" locked="0" layoutInCell="1" allowOverlap="1" wp14:anchorId="2D5FA907" wp14:editId="2A2C655E">
            <wp:simplePos x="0" y="0"/>
            <wp:positionH relativeFrom="column">
              <wp:posOffset>300363</wp:posOffset>
            </wp:positionH>
            <wp:positionV relativeFrom="paragraph">
              <wp:posOffset>127380</wp:posOffset>
            </wp:positionV>
            <wp:extent cx="4358427" cy="2677149"/>
            <wp:effectExtent l="0" t="0" r="4445" b="9525"/>
            <wp:wrapNone/>
            <wp:docPr id="1282458903" name="Attēl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458903" name="Attēls 1282458903"/>
                    <pic:cNvPicPr/>
                  </pic:nvPicPr>
                  <pic:blipFill>
                    <a:blip r:embed="rId11"/>
                    <a:stretch>
                      <a:fillRect/>
                    </a:stretch>
                  </pic:blipFill>
                  <pic:spPr>
                    <a:xfrm>
                      <a:off x="0" y="0"/>
                      <a:ext cx="4360700" cy="2678545"/>
                    </a:xfrm>
                    <a:prstGeom prst="rect">
                      <a:avLst/>
                    </a:prstGeom>
                  </pic:spPr>
                </pic:pic>
              </a:graphicData>
            </a:graphic>
            <wp14:sizeRelH relativeFrom="margin">
              <wp14:pctWidth>0</wp14:pctWidth>
            </wp14:sizeRelH>
            <wp14:sizeRelV relativeFrom="margin">
              <wp14:pctHeight>0</wp14:pctHeight>
            </wp14:sizeRelV>
          </wp:anchor>
        </w:drawing>
      </w:r>
    </w:p>
    <w:p w14:paraId="198EBB4B" w14:textId="77777777" w:rsidR="000E6285" w:rsidRDefault="000E6285" w:rsidP="00C72D73">
      <w:pPr>
        <w:tabs>
          <w:tab w:val="left" w:pos="7903"/>
          <w:tab w:val="right" w:pos="9636"/>
        </w:tabs>
        <w:spacing w:after="120" w:line="240" w:lineRule="auto"/>
        <w:jc w:val="both"/>
        <w:rPr>
          <w:rFonts w:ascii="Times New Roman" w:hAnsi="Times New Roman" w:cs="Times New Roman"/>
          <w:bCs/>
          <w:lang w:eastAsia="lv-LV"/>
        </w:rPr>
      </w:pPr>
    </w:p>
    <w:p w14:paraId="7738A6C3" w14:textId="293D1A81" w:rsidR="000E6285" w:rsidRPr="00C72D73" w:rsidRDefault="000E6285" w:rsidP="00C72D73">
      <w:pPr>
        <w:tabs>
          <w:tab w:val="left" w:pos="7903"/>
          <w:tab w:val="right" w:pos="9636"/>
        </w:tabs>
        <w:spacing w:after="120" w:line="240" w:lineRule="auto"/>
        <w:jc w:val="both"/>
        <w:rPr>
          <w:rFonts w:ascii="Times New Roman" w:hAnsi="Times New Roman" w:cs="Times New Roman"/>
          <w:bCs/>
          <w:lang w:eastAsia="lv-LV"/>
        </w:rPr>
      </w:pPr>
    </w:p>
    <w:sectPr w:rsidR="000E6285" w:rsidRPr="00C72D73" w:rsidSect="00AF573F">
      <w:pgSz w:w="11906" w:h="16838"/>
      <w:pgMar w:top="1134" w:right="1474" w:bottom="1134" w:left="164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D73EC" w14:textId="77777777" w:rsidR="00C45E67" w:rsidRDefault="00C45E67" w:rsidP="00195126">
      <w:pPr>
        <w:spacing w:after="0" w:line="240" w:lineRule="auto"/>
        <w:rPr>
          <w:lang w:bidi="th-TH"/>
        </w:rPr>
      </w:pPr>
      <w:r>
        <w:rPr>
          <w:lang w:bidi="th-TH"/>
        </w:rPr>
        <w:separator/>
      </w:r>
    </w:p>
  </w:endnote>
  <w:endnote w:type="continuationSeparator" w:id="0">
    <w:p w14:paraId="422E2431" w14:textId="77777777" w:rsidR="00C45E67" w:rsidRDefault="00C45E67" w:rsidP="00195126">
      <w:pPr>
        <w:spacing w:after="0" w:line="240" w:lineRule="auto"/>
        <w:rPr>
          <w:lang w:bidi="th-TH"/>
        </w:rPr>
      </w:pPr>
      <w:r>
        <w:rPr>
          <w:lang w:bidi="th-TH"/>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enturyGothic">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48ECC" w14:textId="77777777" w:rsidR="00C45E67" w:rsidRDefault="00C45E67" w:rsidP="00195126">
      <w:pPr>
        <w:spacing w:after="0" w:line="240" w:lineRule="auto"/>
        <w:rPr>
          <w:lang w:bidi="th-TH"/>
        </w:rPr>
      </w:pPr>
      <w:r>
        <w:rPr>
          <w:lang w:bidi="th-TH"/>
        </w:rPr>
        <w:separator/>
      </w:r>
    </w:p>
  </w:footnote>
  <w:footnote w:type="continuationSeparator" w:id="0">
    <w:p w14:paraId="63E753B4" w14:textId="77777777" w:rsidR="00C45E67" w:rsidRDefault="00C45E67" w:rsidP="00195126">
      <w:pPr>
        <w:spacing w:after="0" w:line="240" w:lineRule="auto"/>
        <w:rPr>
          <w:lang w:bidi="th-TH"/>
        </w:rPr>
      </w:pPr>
      <w:r>
        <w:rPr>
          <w:lang w:bidi="th-TH"/>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31E228CC"/>
    <w:name w:val="WW8Num7"/>
    <w:lvl w:ilvl="0">
      <w:start w:val="1"/>
      <w:numFmt w:val="decimal"/>
      <w:lvlText w:val="%1."/>
      <w:lvlJc w:val="left"/>
      <w:pPr>
        <w:tabs>
          <w:tab w:val="num" w:pos="1069"/>
        </w:tabs>
        <w:ind w:left="1069" w:hanging="360"/>
      </w:pPr>
      <w:rPr>
        <w:rFonts w:ascii="Symbol" w:hAnsi="Symbol" w:cs="Times New Roman"/>
        <w:b w:val="0"/>
      </w:rPr>
    </w:lvl>
    <w:lvl w:ilvl="1">
      <w:start w:val="1"/>
      <w:numFmt w:val="decimal"/>
      <w:lvlText w:val="%1.%2."/>
      <w:lvlJc w:val="left"/>
      <w:pPr>
        <w:tabs>
          <w:tab w:val="num" w:pos="1440"/>
        </w:tabs>
        <w:ind w:left="144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520"/>
        </w:tabs>
        <w:ind w:left="252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600"/>
        </w:tabs>
        <w:ind w:left="3600" w:hanging="1080"/>
      </w:pPr>
      <w:rPr>
        <w:rFonts w:cs="Times New Roman"/>
      </w:rPr>
    </w:lvl>
    <w:lvl w:ilvl="6">
      <w:start w:val="1"/>
      <w:numFmt w:val="decimal"/>
      <w:lvlText w:val="%1.%2.%3.%4.%5.%6.%7."/>
      <w:lvlJc w:val="left"/>
      <w:pPr>
        <w:tabs>
          <w:tab w:val="num" w:pos="4320"/>
        </w:tabs>
        <w:ind w:left="4320" w:hanging="1440"/>
      </w:pPr>
      <w:rPr>
        <w:rFonts w:cs="Times New Roman"/>
      </w:rPr>
    </w:lvl>
    <w:lvl w:ilvl="7">
      <w:start w:val="1"/>
      <w:numFmt w:val="decimal"/>
      <w:lvlText w:val="%1.%2.%3.%4.%5.%6.%7.%8."/>
      <w:lvlJc w:val="left"/>
      <w:pPr>
        <w:tabs>
          <w:tab w:val="num" w:pos="4680"/>
        </w:tabs>
        <w:ind w:left="4680" w:hanging="1440"/>
      </w:pPr>
      <w:rPr>
        <w:rFonts w:cs="Times New Roman"/>
      </w:rPr>
    </w:lvl>
    <w:lvl w:ilvl="8">
      <w:start w:val="1"/>
      <w:numFmt w:val="decimal"/>
      <w:lvlText w:val="%1.%2.%3.%4.%5.%6.%7.%8.%9."/>
      <w:lvlJc w:val="left"/>
      <w:pPr>
        <w:tabs>
          <w:tab w:val="num" w:pos="5400"/>
        </w:tabs>
        <w:ind w:left="5400" w:hanging="1800"/>
      </w:pPr>
      <w:rPr>
        <w:rFonts w:cs="Times New Roman"/>
      </w:rPr>
    </w:lvl>
  </w:abstractNum>
  <w:abstractNum w:abstractNumId="1" w15:restartNumberingAfterBreak="0">
    <w:nsid w:val="0000001F"/>
    <w:multiLevelType w:val="multilevel"/>
    <w:tmpl w:val="0000001F"/>
    <w:name w:val="WW8Num31"/>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21"/>
    <w:multiLevelType w:val="multilevel"/>
    <w:tmpl w:val="00000021"/>
    <w:name w:val="WW8Num33"/>
    <w:lvl w:ilvl="0">
      <w:start w:val="1"/>
      <w:numFmt w:val="decimal"/>
      <w:pStyle w:val="Bulleted-Nor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161C72A5"/>
    <w:multiLevelType w:val="multilevel"/>
    <w:tmpl w:val="075E2614"/>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E85354"/>
    <w:multiLevelType w:val="multilevel"/>
    <w:tmpl w:val="038C6D8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DC481D"/>
    <w:multiLevelType w:val="multilevel"/>
    <w:tmpl w:val="14660BC0"/>
    <w:lvl w:ilvl="0">
      <w:start w:val="1"/>
      <w:numFmt w:val="decimal"/>
      <w:pStyle w:val="NumuretsSaraksts"/>
      <w:lvlText w:val="%1."/>
      <w:lvlJc w:val="left"/>
      <w:pPr>
        <w:ind w:left="720" w:hanging="360"/>
      </w:pPr>
      <w:rPr>
        <w:rFonts w:cs="Times New Roman"/>
      </w:rPr>
    </w:lvl>
    <w:lvl w:ilvl="1">
      <w:start w:val="2"/>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 w15:restartNumberingAfterBreak="0">
    <w:nsid w:val="2C0323EA"/>
    <w:multiLevelType w:val="multilevel"/>
    <w:tmpl w:val="15EA1DD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9B72E7"/>
    <w:multiLevelType w:val="multilevel"/>
    <w:tmpl w:val="CE68E7F4"/>
    <w:styleLink w:val="List51"/>
    <w:lvl w:ilvl="0">
      <w:numFmt w:val="bullet"/>
      <w:lvlText w:val="■"/>
      <w:lvlJc w:val="left"/>
      <w:pPr>
        <w:tabs>
          <w:tab w:val="num" w:pos="720"/>
        </w:tabs>
        <w:ind w:left="720" w:hanging="360"/>
      </w:pPr>
      <w:rPr>
        <w:position w:val="0"/>
        <w:sz w:val="22"/>
      </w:rPr>
    </w:lvl>
    <w:lvl w:ilvl="1">
      <w:start w:val="1"/>
      <w:numFmt w:val="bullet"/>
      <w:lvlText w:val="■"/>
      <w:lvlJc w:val="left"/>
      <w:pPr>
        <w:tabs>
          <w:tab w:val="num" w:pos="12600"/>
        </w:tabs>
        <w:ind w:left="12600"/>
      </w:pPr>
      <w:rPr>
        <w:position w:val="0"/>
        <w:sz w:val="22"/>
      </w:rPr>
    </w:lvl>
    <w:lvl w:ilvl="2">
      <w:start w:val="1"/>
      <w:numFmt w:val="bullet"/>
      <w:lvlText w:val="■"/>
      <w:lvlJc w:val="left"/>
      <w:pPr>
        <w:tabs>
          <w:tab w:val="num" w:pos="12600"/>
        </w:tabs>
        <w:ind w:left="12600"/>
      </w:pPr>
      <w:rPr>
        <w:position w:val="0"/>
        <w:sz w:val="22"/>
      </w:rPr>
    </w:lvl>
    <w:lvl w:ilvl="3">
      <w:start w:val="1"/>
      <w:numFmt w:val="bullet"/>
      <w:lvlText w:val="■"/>
      <w:lvlJc w:val="left"/>
      <w:pPr>
        <w:tabs>
          <w:tab w:val="num" w:pos="12600"/>
        </w:tabs>
        <w:ind w:left="12600"/>
      </w:pPr>
      <w:rPr>
        <w:position w:val="0"/>
        <w:sz w:val="22"/>
      </w:rPr>
    </w:lvl>
    <w:lvl w:ilvl="4">
      <w:start w:val="1"/>
      <w:numFmt w:val="bullet"/>
      <w:lvlText w:val="■"/>
      <w:lvlJc w:val="left"/>
      <w:pPr>
        <w:tabs>
          <w:tab w:val="num" w:pos="12600"/>
        </w:tabs>
        <w:ind w:left="12600"/>
      </w:pPr>
      <w:rPr>
        <w:position w:val="0"/>
        <w:sz w:val="22"/>
      </w:rPr>
    </w:lvl>
    <w:lvl w:ilvl="5">
      <w:start w:val="1"/>
      <w:numFmt w:val="bullet"/>
      <w:lvlText w:val="■"/>
      <w:lvlJc w:val="left"/>
      <w:pPr>
        <w:tabs>
          <w:tab w:val="num" w:pos="12600"/>
        </w:tabs>
        <w:ind w:left="12600"/>
      </w:pPr>
      <w:rPr>
        <w:position w:val="0"/>
        <w:sz w:val="22"/>
      </w:rPr>
    </w:lvl>
    <w:lvl w:ilvl="6">
      <w:start w:val="1"/>
      <w:numFmt w:val="bullet"/>
      <w:lvlText w:val="■"/>
      <w:lvlJc w:val="left"/>
      <w:pPr>
        <w:tabs>
          <w:tab w:val="num" w:pos="12600"/>
        </w:tabs>
        <w:ind w:left="12600"/>
      </w:pPr>
      <w:rPr>
        <w:position w:val="0"/>
        <w:sz w:val="22"/>
      </w:rPr>
    </w:lvl>
    <w:lvl w:ilvl="7">
      <w:start w:val="1"/>
      <w:numFmt w:val="bullet"/>
      <w:lvlText w:val="■"/>
      <w:lvlJc w:val="left"/>
      <w:pPr>
        <w:tabs>
          <w:tab w:val="num" w:pos="12600"/>
        </w:tabs>
        <w:ind w:left="12600"/>
      </w:pPr>
      <w:rPr>
        <w:position w:val="0"/>
        <w:sz w:val="22"/>
      </w:rPr>
    </w:lvl>
    <w:lvl w:ilvl="8">
      <w:start w:val="1"/>
      <w:numFmt w:val="bullet"/>
      <w:lvlText w:val="■"/>
      <w:lvlJc w:val="left"/>
      <w:pPr>
        <w:tabs>
          <w:tab w:val="num" w:pos="12600"/>
        </w:tabs>
        <w:ind w:left="12600"/>
      </w:pPr>
      <w:rPr>
        <w:position w:val="0"/>
        <w:sz w:val="22"/>
      </w:rPr>
    </w:lvl>
  </w:abstractNum>
  <w:abstractNum w:abstractNumId="8" w15:restartNumberingAfterBreak="0">
    <w:nsid w:val="374B7531"/>
    <w:multiLevelType w:val="hybridMultilevel"/>
    <w:tmpl w:val="74881A22"/>
    <w:lvl w:ilvl="0" w:tplc="EF74B3C2">
      <w:start w:val="4"/>
      <w:numFmt w:val="bullet"/>
      <w:pStyle w:val="Punkts"/>
      <w:lvlText w:val="-"/>
      <w:lvlJc w:val="left"/>
      <w:pPr>
        <w:tabs>
          <w:tab w:val="num" w:pos="722"/>
        </w:tabs>
        <w:ind w:left="722" w:hanging="360"/>
      </w:pPr>
      <w:rPr>
        <w:rFonts w:ascii="Times New Roman" w:eastAsia="Times New Roman" w:hAnsi="Times New Roman" w:hint="default"/>
      </w:rPr>
    </w:lvl>
    <w:lvl w:ilvl="1" w:tplc="04260003">
      <w:start w:val="1"/>
      <w:numFmt w:val="bullet"/>
      <w:lvlText w:val="o"/>
      <w:lvlJc w:val="left"/>
      <w:pPr>
        <w:tabs>
          <w:tab w:val="num" w:pos="1442"/>
        </w:tabs>
        <w:ind w:left="1442" w:hanging="360"/>
      </w:pPr>
      <w:rPr>
        <w:rFonts w:ascii="Courier New" w:hAnsi="Courier New" w:hint="default"/>
      </w:rPr>
    </w:lvl>
    <w:lvl w:ilvl="2" w:tplc="04260005">
      <w:start w:val="1"/>
      <w:numFmt w:val="bullet"/>
      <w:lvlText w:val=""/>
      <w:lvlJc w:val="left"/>
      <w:pPr>
        <w:tabs>
          <w:tab w:val="num" w:pos="2162"/>
        </w:tabs>
        <w:ind w:left="2162" w:hanging="360"/>
      </w:pPr>
      <w:rPr>
        <w:rFonts w:ascii="Wingdings" w:hAnsi="Wingdings" w:hint="default"/>
      </w:rPr>
    </w:lvl>
    <w:lvl w:ilvl="3" w:tplc="04260001">
      <w:start w:val="1"/>
      <w:numFmt w:val="bullet"/>
      <w:lvlText w:val=""/>
      <w:lvlJc w:val="left"/>
      <w:pPr>
        <w:tabs>
          <w:tab w:val="num" w:pos="2882"/>
        </w:tabs>
        <w:ind w:left="2882" w:hanging="360"/>
      </w:pPr>
      <w:rPr>
        <w:rFonts w:ascii="Symbol" w:hAnsi="Symbol" w:hint="default"/>
      </w:rPr>
    </w:lvl>
    <w:lvl w:ilvl="4" w:tplc="04260003">
      <w:start w:val="1"/>
      <w:numFmt w:val="bullet"/>
      <w:lvlText w:val="o"/>
      <w:lvlJc w:val="left"/>
      <w:pPr>
        <w:tabs>
          <w:tab w:val="num" w:pos="3602"/>
        </w:tabs>
        <w:ind w:left="3602" w:hanging="360"/>
      </w:pPr>
      <w:rPr>
        <w:rFonts w:ascii="Courier New" w:hAnsi="Courier New" w:hint="default"/>
      </w:rPr>
    </w:lvl>
    <w:lvl w:ilvl="5" w:tplc="04260005">
      <w:start w:val="1"/>
      <w:numFmt w:val="bullet"/>
      <w:lvlText w:val=""/>
      <w:lvlJc w:val="left"/>
      <w:pPr>
        <w:tabs>
          <w:tab w:val="num" w:pos="4322"/>
        </w:tabs>
        <w:ind w:left="4322" w:hanging="360"/>
      </w:pPr>
      <w:rPr>
        <w:rFonts w:ascii="Wingdings" w:hAnsi="Wingdings" w:hint="default"/>
      </w:rPr>
    </w:lvl>
    <w:lvl w:ilvl="6" w:tplc="04260001">
      <w:start w:val="1"/>
      <w:numFmt w:val="bullet"/>
      <w:lvlText w:val=""/>
      <w:lvlJc w:val="left"/>
      <w:pPr>
        <w:tabs>
          <w:tab w:val="num" w:pos="5042"/>
        </w:tabs>
        <w:ind w:left="5042" w:hanging="360"/>
      </w:pPr>
      <w:rPr>
        <w:rFonts w:ascii="Symbol" w:hAnsi="Symbol" w:hint="default"/>
      </w:rPr>
    </w:lvl>
    <w:lvl w:ilvl="7" w:tplc="04260003">
      <w:start w:val="1"/>
      <w:numFmt w:val="bullet"/>
      <w:lvlText w:val="o"/>
      <w:lvlJc w:val="left"/>
      <w:pPr>
        <w:tabs>
          <w:tab w:val="num" w:pos="5762"/>
        </w:tabs>
        <w:ind w:left="5762" w:hanging="360"/>
      </w:pPr>
      <w:rPr>
        <w:rFonts w:ascii="Courier New" w:hAnsi="Courier New" w:hint="default"/>
      </w:rPr>
    </w:lvl>
    <w:lvl w:ilvl="8" w:tplc="04260005">
      <w:start w:val="1"/>
      <w:numFmt w:val="bullet"/>
      <w:lvlText w:val=""/>
      <w:lvlJc w:val="left"/>
      <w:pPr>
        <w:tabs>
          <w:tab w:val="num" w:pos="6482"/>
        </w:tabs>
        <w:ind w:left="6482" w:hanging="360"/>
      </w:pPr>
      <w:rPr>
        <w:rFonts w:ascii="Wingdings" w:hAnsi="Wingdings" w:hint="default"/>
      </w:rPr>
    </w:lvl>
  </w:abstractNum>
  <w:abstractNum w:abstractNumId="9" w15:restartNumberingAfterBreak="0">
    <w:nsid w:val="3C5137DC"/>
    <w:multiLevelType w:val="multilevel"/>
    <w:tmpl w:val="55CE483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B53B06"/>
    <w:multiLevelType w:val="hybridMultilevel"/>
    <w:tmpl w:val="E1B8E3CC"/>
    <w:lvl w:ilvl="0" w:tplc="04260017">
      <w:start w:val="1"/>
      <w:numFmt w:val="lowerLetter"/>
      <w:pStyle w:val="NUMTABL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1" w15:restartNumberingAfterBreak="0">
    <w:nsid w:val="48D8431E"/>
    <w:multiLevelType w:val="hybridMultilevel"/>
    <w:tmpl w:val="7214DA90"/>
    <w:lvl w:ilvl="0" w:tplc="0426000F">
      <w:start w:val="9"/>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501B53B5"/>
    <w:multiLevelType w:val="multilevel"/>
    <w:tmpl w:val="2396A90E"/>
    <w:lvl w:ilvl="0">
      <w:start w:val="1"/>
      <w:numFmt w:val="bullet"/>
      <w:pStyle w:val="Paragrfs"/>
      <w:lvlText w:val=""/>
      <w:lvlJc w:val="left"/>
      <w:pPr>
        <w:ind w:left="1112" w:hanging="390"/>
      </w:pPr>
      <w:rPr>
        <w:rFonts w:ascii="Symbol" w:hAnsi="Symbol" w:hint="default"/>
      </w:rPr>
    </w:lvl>
    <w:lvl w:ilvl="1">
      <w:start w:val="1"/>
      <w:numFmt w:val="decimal"/>
      <w:lvlText w:val="%1.%2."/>
      <w:lvlJc w:val="left"/>
      <w:pPr>
        <w:ind w:left="1442" w:hanging="720"/>
      </w:pPr>
      <w:rPr>
        <w:rFonts w:cs="Times New Roman"/>
      </w:rPr>
    </w:lvl>
    <w:lvl w:ilvl="2">
      <w:start w:val="1"/>
      <w:numFmt w:val="bullet"/>
      <w:lvlText w:val=""/>
      <w:lvlJc w:val="left"/>
      <w:pPr>
        <w:ind w:left="1442" w:hanging="720"/>
      </w:pPr>
      <w:rPr>
        <w:rFonts w:ascii="Symbol" w:hAnsi="Symbol" w:hint="default"/>
        <w:b w:val="0"/>
      </w:rPr>
    </w:lvl>
    <w:lvl w:ilvl="3">
      <w:start w:val="1"/>
      <w:numFmt w:val="decimal"/>
      <w:lvlText w:val="%1.%2.%3.%4."/>
      <w:lvlJc w:val="left"/>
      <w:pPr>
        <w:ind w:left="1802" w:hanging="1080"/>
      </w:pPr>
      <w:rPr>
        <w:rFonts w:cs="Times New Roman"/>
      </w:rPr>
    </w:lvl>
    <w:lvl w:ilvl="4">
      <w:start w:val="1"/>
      <w:numFmt w:val="decimal"/>
      <w:lvlText w:val="%1.%2.%3.%4.%5."/>
      <w:lvlJc w:val="left"/>
      <w:pPr>
        <w:ind w:left="1802" w:hanging="1080"/>
      </w:pPr>
      <w:rPr>
        <w:rFonts w:cs="Times New Roman"/>
      </w:rPr>
    </w:lvl>
    <w:lvl w:ilvl="5">
      <w:start w:val="1"/>
      <w:numFmt w:val="decimal"/>
      <w:lvlText w:val="%1.%2.%3.%4.%5.%6."/>
      <w:lvlJc w:val="left"/>
      <w:pPr>
        <w:ind w:left="2162" w:hanging="1440"/>
      </w:pPr>
      <w:rPr>
        <w:rFonts w:cs="Times New Roman"/>
      </w:rPr>
    </w:lvl>
    <w:lvl w:ilvl="6">
      <w:start w:val="1"/>
      <w:numFmt w:val="decimal"/>
      <w:lvlText w:val="%1.%2.%3.%4.%5.%6.%7."/>
      <w:lvlJc w:val="left"/>
      <w:pPr>
        <w:ind w:left="2162" w:hanging="1440"/>
      </w:pPr>
      <w:rPr>
        <w:rFonts w:cs="Times New Roman"/>
      </w:rPr>
    </w:lvl>
    <w:lvl w:ilvl="7">
      <w:start w:val="1"/>
      <w:numFmt w:val="decimal"/>
      <w:lvlText w:val="%1.%2.%3.%4.%5.%6.%7.%8."/>
      <w:lvlJc w:val="left"/>
      <w:pPr>
        <w:ind w:left="2522" w:hanging="1800"/>
      </w:pPr>
      <w:rPr>
        <w:rFonts w:cs="Times New Roman"/>
      </w:rPr>
    </w:lvl>
    <w:lvl w:ilvl="8">
      <w:start w:val="1"/>
      <w:numFmt w:val="decimal"/>
      <w:lvlText w:val="%1.%2.%3.%4.%5.%6.%7.%8.%9."/>
      <w:lvlJc w:val="left"/>
      <w:pPr>
        <w:ind w:left="2522" w:hanging="1800"/>
      </w:pPr>
      <w:rPr>
        <w:rFonts w:cs="Times New Roman"/>
      </w:rPr>
    </w:lvl>
  </w:abstractNum>
  <w:abstractNum w:abstractNumId="13" w15:restartNumberingAfterBreak="0">
    <w:nsid w:val="51E91BAA"/>
    <w:multiLevelType w:val="hybridMultilevel"/>
    <w:tmpl w:val="E2A6A4B0"/>
    <w:lvl w:ilvl="0" w:tplc="FFFFFFFF">
      <w:start w:val="1"/>
      <w:numFmt w:val="lowerLetter"/>
      <w:pStyle w:val="Lmenis1"/>
      <w:lvlText w:val="%1)"/>
      <w:lvlJc w:val="left"/>
      <w:pPr>
        <w:ind w:left="1440" w:hanging="360"/>
      </w:pPr>
      <w:rPr>
        <w:rFonts w:cs="Times New Roman"/>
      </w:rPr>
    </w:lvl>
    <w:lvl w:ilvl="1" w:tplc="FFFFFFFF">
      <w:start w:val="1"/>
      <w:numFmt w:val="lowerLetter"/>
      <w:pStyle w:val="Lmenis2"/>
      <w:lvlText w:val="%2."/>
      <w:lvlJc w:val="left"/>
      <w:pPr>
        <w:ind w:left="2160" w:hanging="360"/>
      </w:pPr>
      <w:rPr>
        <w:rFonts w:cs="Times New Roman"/>
      </w:rPr>
    </w:lvl>
    <w:lvl w:ilvl="2" w:tplc="FFFFFFFF">
      <w:start w:val="1"/>
      <w:numFmt w:val="lowerRoman"/>
      <w:pStyle w:val="Lmenis3"/>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abstractNum w:abstractNumId="14" w15:restartNumberingAfterBreak="0">
    <w:nsid w:val="590B4124"/>
    <w:multiLevelType w:val="multilevel"/>
    <w:tmpl w:val="75B04E52"/>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6837257"/>
    <w:multiLevelType w:val="multilevel"/>
    <w:tmpl w:val="636A43F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841CDC"/>
    <w:multiLevelType w:val="multilevel"/>
    <w:tmpl w:val="AC944D2A"/>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7680595">
    <w:abstractNumId w:val="8"/>
  </w:num>
  <w:num w:numId="2" w16cid:durableId="57092787">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67072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29270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8383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5685598">
    <w:abstractNumId w:val="1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8379147">
    <w:abstractNumId w:val="7"/>
  </w:num>
  <w:num w:numId="8" w16cid:durableId="475031169">
    <w:abstractNumId w:val="9"/>
  </w:num>
  <w:num w:numId="9" w16cid:durableId="1528566433">
    <w:abstractNumId w:val="4"/>
  </w:num>
  <w:num w:numId="10" w16cid:durableId="1469205470">
    <w:abstractNumId w:val="16"/>
  </w:num>
  <w:num w:numId="11" w16cid:durableId="727723512">
    <w:abstractNumId w:val="3"/>
  </w:num>
  <w:num w:numId="12" w16cid:durableId="1611937042">
    <w:abstractNumId w:val="15"/>
  </w:num>
  <w:num w:numId="13" w16cid:durableId="2098549029">
    <w:abstractNumId w:val="14"/>
  </w:num>
  <w:num w:numId="14" w16cid:durableId="1993826934">
    <w:abstractNumId w:val="6"/>
  </w:num>
  <w:num w:numId="15" w16cid:durableId="153723195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B77"/>
    <w:rsid w:val="000007BC"/>
    <w:rsid w:val="00002C1D"/>
    <w:rsid w:val="00004495"/>
    <w:rsid w:val="000053EA"/>
    <w:rsid w:val="000079FC"/>
    <w:rsid w:val="000108D1"/>
    <w:rsid w:val="000152AB"/>
    <w:rsid w:val="000159FB"/>
    <w:rsid w:val="00017E82"/>
    <w:rsid w:val="00021AF5"/>
    <w:rsid w:val="000222D6"/>
    <w:rsid w:val="00027E3E"/>
    <w:rsid w:val="00030BFE"/>
    <w:rsid w:val="0003346E"/>
    <w:rsid w:val="00034294"/>
    <w:rsid w:val="00034D95"/>
    <w:rsid w:val="00043975"/>
    <w:rsid w:val="00044586"/>
    <w:rsid w:val="00046DCF"/>
    <w:rsid w:val="00047D3F"/>
    <w:rsid w:val="0005337C"/>
    <w:rsid w:val="000545AB"/>
    <w:rsid w:val="00066A78"/>
    <w:rsid w:val="0007185F"/>
    <w:rsid w:val="000825A9"/>
    <w:rsid w:val="00087A12"/>
    <w:rsid w:val="000A1EF7"/>
    <w:rsid w:val="000A288B"/>
    <w:rsid w:val="000A4C87"/>
    <w:rsid w:val="000A5B8D"/>
    <w:rsid w:val="000A6032"/>
    <w:rsid w:val="000B0D97"/>
    <w:rsid w:val="000B675D"/>
    <w:rsid w:val="000B6B2A"/>
    <w:rsid w:val="000D058A"/>
    <w:rsid w:val="000D0F8D"/>
    <w:rsid w:val="000D1BDE"/>
    <w:rsid w:val="000D1F80"/>
    <w:rsid w:val="000D2009"/>
    <w:rsid w:val="000D204A"/>
    <w:rsid w:val="000E4032"/>
    <w:rsid w:val="000E6285"/>
    <w:rsid w:val="00100F19"/>
    <w:rsid w:val="00104C6D"/>
    <w:rsid w:val="00106812"/>
    <w:rsid w:val="0011091F"/>
    <w:rsid w:val="00112342"/>
    <w:rsid w:val="001136D8"/>
    <w:rsid w:val="001148E2"/>
    <w:rsid w:val="00115272"/>
    <w:rsid w:val="00117049"/>
    <w:rsid w:val="0012224D"/>
    <w:rsid w:val="0012573B"/>
    <w:rsid w:val="0012658E"/>
    <w:rsid w:val="00134239"/>
    <w:rsid w:val="00142B54"/>
    <w:rsid w:val="0014376B"/>
    <w:rsid w:val="00143BC8"/>
    <w:rsid w:val="00144492"/>
    <w:rsid w:val="001464A8"/>
    <w:rsid w:val="00146A57"/>
    <w:rsid w:val="00153122"/>
    <w:rsid w:val="0017358B"/>
    <w:rsid w:val="001753D0"/>
    <w:rsid w:val="00176733"/>
    <w:rsid w:val="00186AFF"/>
    <w:rsid w:val="00190138"/>
    <w:rsid w:val="00191266"/>
    <w:rsid w:val="00192856"/>
    <w:rsid w:val="00192883"/>
    <w:rsid w:val="00195126"/>
    <w:rsid w:val="00197E16"/>
    <w:rsid w:val="001A144B"/>
    <w:rsid w:val="001A30C0"/>
    <w:rsid w:val="001B27C3"/>
    <w:rsid w:val="001B527D"/>
    <w:rsid w:val="001B751D"/>
    <w:rsid w:val="001B7A80"/>
    <w:rsid w:val="001D127D"/>
    <w:rsid w:val="001D16AA"/>
    <w:rsid w:val="001D4E57"/>
    <w:rsid w:val="001E05FE"/>
    <w:rsid w:val="001E43FF"/>
    <w:rsid w:val="001F154C"/>
    <w:rsid w:val="001F7979"/>
    <w:rsid w:val="002014EC"/>
    <w:rsid w:val="0020424A"/>
    <w:rsid w:val="00204406"/>
    <w:rsid w:val="002078D9"/>
    <w:rsid w:val="00212E27"/>
    <w:rsid w:val="00213820"/>
    <w:rsid w:val="0021574A"/>
    <w:rsid w:val="00221FF3"/>
    <w:rsid w:val="0022676E"/>
    <w:rsid w:val="00226CD6"/>
    <w:rsid w:val="00227FE3"/>
    <w:rsid w:val="002336E3"/>
    <w:rsid w:val="00236CF4"/>
    <w:rsid w:val="00237956"/>
    <w:rsid w:val="00242345"/>
    <w:rsid w:val="002505F2"/>
    <w:rsid w:val="0025145E"/>
    <w:rsid w:val="00252FAD"/>
    <w:rsid w:val="0027158E"/>
    <w:rsid w:val="002744BA"/>
    <w:rsid w:val="00277C2C"/>
    <w:rsid w:val="0028120E"/>
    <w:rsid w:val="0028429B"/>
    <w:rsid w:val="0028773C"/>
    <w:rsid w:val="00293E93"/>
    <w:rsid w:val="00296DF1"/>
    <w:rsid w:val="00296E96"/>
    <w:rsid w:val="002B26B9"/>
    <w:rsid w:val="002B6F22"/>
    <w:rsid w:val="002C05CD"/>
    <w:rsid w:val="002C2CF4"/>
    <w:rsid w:val="002D03E4"/>
    <w:rsid w:val="002D12D7"/>
    <w:rsid w:val="002D13DD"/>
    <w:rsid w:val="002D5A45"/>
    <w:rsid w:val="002E5DF7"/>
    <w:rsid w:val="002F180F"/>
    <w:rsid w:val="002F47C4"/>
    <w:rsid w:val="002F6EBD"/>
    <w:rsid w:val="00300326"/>
    <w:rsid w:val="00302E88"/>
    <w:rsid w:val="0030326F"/>
    <w:rsid w:val="00307CCF"/>
    <w:rsid w:val="003129CD"/>
    <w:rsid w:val="00313F84"/>
    <w:rsid w:val="00316389"/>
    <w:rsid w:val="0032243D"/>
    <w:rsid w:val="0033039F"/>
    <w:rsid w:val="003330AD"/>
    <w:rsid w:val="00333258"/>
    <w:rsid w:val="00336C74"/>
    <w:rsid w:val="003431BC"/>
    <w:rsid w:val="00343E4C"/>
    <w:rsid w:val="00345ED6"/>
    <w:rsid w:val="00346B89"/>
    <w:rsid w:val="00351F85"/>
    <w:rsid w:val="00360A24"/>
    <w:rsid w:val="00362FBC"/>
    <w:rsid w:val="003631F7"/>
    <w:rsid w:val="003747D1"/>
    <w:rsid w:val="00375B18"/>
    <w:rsid w:val="00376E42"/>
    <w:rsid w:val="00377DD4"/>
    <w:rsid w:val="00383FD5"/>
    <w:rsid w:val="00386196"/>
    <w:rsid w:val="00386A91"/>
    <w:rsid w:val="003944F2"/>
    <w:rsid w:val="00395BE0"/>
    <w:rsid w:val="00395E3A"/>
    <w:rsid w:val="003A280A"/>
    <w:rsid w:val="003A40AE"/>
    <w:rsid w:val="003A5FC2"/>
    <w:rsid w:val="003B3956"/>
    <w:rsid w:val="003B42B0"/>
    <w:rsid w:val="003C3B0F"/>
    <w:rsid w:val="003C4DBC"/>
    <w:rsid w:val="003D3195"/>
    <w:rsid w:val="003D3A2B"/>
    <w:rsid w:val="003E10AF"/>
    <w:rsid w:val="003E1113"/>
    <w:rsid w:val="003E3163"/>
    <w:rsid w:val="003F2613"/>
    <w:rsid w:val="003F303F"/>
    <w:rsid w:val="003F3619"/>
    <w:rsid w:val="003F5632"/>
    <w:rsid w:val="00402689"/>
    <w:rsid w:val="0040271E"/>
    <w:rsid w:val="00402B4E"/>
    <w:rsid w:val="0040615F"/>
    <w:rsid w:val="00411586"/>
    <w:rsid w:val="00416EB2"/>
    <w:rsid w:val="004202F8"/>
    <w:rsid w:val="00426509"/>
    <w:rsid w:val="00440425"/>
    <w:rsid w:val="00440BA5"/>
    <w:rsid w:val="00444C41"/>
    <w:rsid w:val="004467C7"/>
    <w:rsid w:val="00452AED"/>
    <w:rsid w:val="00463E87"/>
    <w:rsid w:val="00466BFB"/>
    <w:rsid w:val="00471353"/>
    <w:rsid w:val="00474A2B"/>
    <w:rsid w:val="00477FF8"/>
    <w:rsid w:val="00481080"/>
    <w:rsid w:val="0048730F"/>
    <w:rsid w:val="00490CFB"/>
    <w:rsid w:val="004911C8"/>
    <w:rsid w:val="0049421E"/>
    <w:rsid w:val="004A13BD"/>
    <w:rsid w:val="004B0335"/>
    <w:rsid w:val="004B2D9E"/>
    <w:rsid w:val="004B4128"/>
    <w:rsid w:val="004B68DB"/>
    <w:rsid w:val="004C3213"/>
    <w:rsid w:val="004C3B59"/>
    <w:rsid w:val="004D3647"/>
    <w:rsid w:val="004E42FE"/>
    <w:rsid w:val="004F03EC"/>
    <w:rsid w:val="004F2051"/>
    <w:rsid w:val="00525978"/>
    <w:rsid w:val="00535D64"/>
    <w:rsid w:val="0053739F"/>
    <w:rsid w:val="0054148D"/>
    <w:rsid w:val="005462FE"/>
    <w:rsid w:val="00551255"/>
    <w:rsid w:val="005536C7"/>
    <w:rsid w:val="00553A9A"/>
    <w:rsid w:val="0055448C"/>
    <w:rsid w:val="005564AE"/>
    <w:rsid w:val="005575C6"/>
    <w:rsid w:val="0057068C"/>
    <w:rsid w:val="0057171A"/>
    <w:rsid w:val="00571C80"/>
    <w:rsid w:val="00574E1D"/>
    <w:rsid w:val="00574F7B"/>
    <w:rsid w:val="005753A5"/>
    <w:rsid w:val="00576E42"/>
    <w:rsid w:val="00584B0E"/>
    <w:rsid w:val="00585B4A"/>
    <w:rsid w:val="00590990"/>
    <w:rsid w:val="00596761"/>
    <w:rsid w:val="005979CE"/>
    <w:rsid w:val="005A5077"/>
    <w:rsid w:val="005B1B61"/>
    <w:rsid w:val="005B1BE5"/>
    <w:rsid w:val="005B264D"/>
    <w:rsid w:val="005B7EC9"/>
    <w:rsid w:val="005C1596"/>
    <w:rsid w:val="005E1CF4"/>
    <w:rsid w:val="005E5DCA"/>
    <w:rsid w:val="005E66DD"/>
    <w:rsid w:val="005F2804"/>
    <w:rsid w:val="005F2D86"/>
    <w:rsid w:val="005F5344"/>
    <w:rsid w:val="005F5F4E"/>
    <w:rsid w:val="00600B3E"/>
    <w:rsid w:val="00605670"/>
    <w:rsid w:val="00633704"/>
    <w:rsid w:val="00633973"/>
    <w:rsid w:val="00633F5F"/>
    <w:rsid w:val="00634B30"/>
    <w:rsid w:val="0064470A"/>
    <w:rsid w:val="00647BE7"/>
    <w:rsid w:val="006524A7"/>
    <w:rsid w:val="006554E1"/>
    <w:rsid w:val="00655822"/>
    <w:rsid w:val="0065604F"/>
    <w:rsid w:val="006635CE"/>
    <w:rsid w:val="006714D8"/>
    <w:rsid w:val="00672CC6"/>
    <w:rsid w:val="006A46CF"/>
    <w:rsid w:val="006A5144"/>
    <w:rsid w:val="006B0084"/>
    <w:rsid w:val="006B2FA7"/>
    <w:rsid w:val="006B609D"/>
    <w:rsid w:val="006E0950"/>
    <w:rsid w:val="006E6FF2"/>
    <w:rsid w:val="006F2B83"/>
    <w:rsid w:val="006F3AB8"/>
    <w:rsid w:val="00703025"/>
    <w:rsid w:val="0070737C"/>
    <w:rsid w:val="0070741F"/>
    <w:rsid w:val="00717819"/>
    <w:rsid w:val="00720626"/>
    <w:rsid w:val="007236E0"/>
    <w:rsid w:val="00724B95"/>
    <w:rsid w:val="00724BFD"/>
    <w:rsid w:val="00724EEE"/>
    <w:rsid w:val="007268DB"/>
    <w:rsid w:val="0073300C"/>
    <w:rsid w:val="00733154"/>
    <w:rsid w:val="007332D7"/>
    <w:rsid w:val="00741539"/>
    <w:rsid w:val="00743254"/>
    <w:rsid w:val="007476CE"/>
    <w:rsid w:val="00752AB8"/>
    <w:rsid w:val="007643F2"/>
    <w:rsid w:val="00770A74"/>
    <w:rsid w:val="00771822"/>
    <w:rsid w:val="00772E37"/>
    <w:rsid w:val="0077470C"/>
    <w:rsid w:val="00780A6D"/>
    <w:rsid w:val="00782C02"/>
    <w:rsid w:val="00786E36"/>
    <w:rsid w:val="00786F8E"/>
    <w:rsid w:val="0079210F"/>
    <w:rsid w:val="00792A30"/>
    <w:rsid w:val="0079531F"/>
    <w:rsid w:val="0079569C"/>
    <w:rsid w:val="007A74F3"/>
    <w:rsid w:val="007B1898"/>
    <w:rsid w:val="007B23C3"/>
    <w:rsid w:val="007B3108"/>
    <w:rsid w:val="007B39E1"/>
    <w:rsid w:val="007B5567"/>
    <w:rsid w:val="007B74A3"/>
    <w:rsid w:val="007C3CEA"/>
    <w:rsid w:val="007C7CDD"/>
    <w:rsid w:val="007E3246"/>
    <w:rsid w:val="007E4348"/>
    <w:rsid w:val="007E74E9"/>
    <w:rsid w:val="007F312C"/>
    <w:rsid w:val="007F4A86"/>
    <w:rsid w:val="007F5920"/>
    <w:rsid w:val="007F6735"/>
    <w:rsid w:val="007F72B1"/>
    <w:rsid w:val="00803460"/>
    <w:rsid w:val="00806F0F"/>
    <w:rsid w:val="00810DE5"/>
    <w:rsid w:val="00814783"/>
    <w:rsid w:val="00831A44"/>
    <w:rsid w:val="00843555"/>
    <w:rsid w:val="0084356A"/>
    <w:rsid w:val="00861EAB"/>
    <w:rsid w:val="008676A2"/>
    <w:rsid w:val="008720AC"/>
    <w:rsid w:val="00874022"/>
    <w:rsid w:val="00894E82"/>
    <w:rsid w:val="008A35B6"/>
    <w:rsid w:val="008A48FC"/>
    <w:rsid w:val="008A49EB"/>
    <w:rsid w:val="008A77D0"/>
    <w:rsid w:val="008A7A1A"/>
    <w:rsid w:val="008B281A"/>
    <w:rsid w:val="008B4D90"/>
    <w:rsid w:val="008B6758"/>
    <w:rsid w:val="008C01A9"/>
    <w:rsid w:val="008D03A1"/>
    <w:rsid w:val="008D0904"/>
    <w:rsid w:val="008D45D3"/>
    <w:rsid w:val="008D6BD2"/>
    <w:rsid w:val="008D7FB0"/>
    <w:rsid w:val="008E021F"/>
    <w:rsid w:val="008E063E"/>
    <w:rsid w:val="008E37BE"/>
    <w:rsid w:val="008E4353"/>
    <w:rsid w:val="008E46B8"/>
    <w:rsid w:val="008E4A1D"/>
    <w:rsid w:val="008E666E"/>
    <w:rsid w:val="009010BB"/>
    <w:rsid w:val="00902A2C"/>
    <w:rsid w:val="0091033A"/>
    <w:rsid w:val="009116D6"/>
    <w:rsid w:val="009154C3"/>
    <w:rsid w:val="009177FB"/>
    <w:rsid w:val="00924531"/>
    <w:rsid w:val="00930DD9"/>
    <w:rsid w:val="009311F7"/>
    <w:rsid w:val="009338F6"/>
    <w:rsid w:val="00933CD6"/>
    <w:rsid w:val="00943172"/>
    <w:rsid w:val="00943AD3"/>
    <w:rsid w:val="00944A2D"/>
    <w:rsid w:val="00946E02"/>
    <w:rsid w:val="00947168"/>
    <w:rsid w:val="0095460E"/>
    <w:rsid w:val="00966F8E"/>
    <w:rsid w:val="009676B8"/>
    <w:rsid w:val="00971700"/>
    <w:rsid w:val="00973998"/>
    <w:rsid w:val="0097516A"/>
    <w:rsid w:val="00981501"/>
    <w:rsid w:val="00982DBF"/>
    <w:rsid w:val="00982FBC"/>
    <w:rsid w:val="0098415C"/>
    <w:rsid w:val="009959D3"/>
    <w:rsid w:val="00995D01"/>
    <w:rsid w:val="0099668C"/>
    <w:rsid w:val="009A1DEB"/>
    <w:rsid w:val="009B0190"/>
    <w:rsid w:val="009B0303"/>
    <w:rsid w:val="009B1170"/>
    <w:rsid w:val="009B13F7"/>
    <w:rsid w:val="009B1C3A"/>
    <w:rsid w:val="009C0643"/>
    <w:rsid w:val="009C3B1A"/>
    <w:rsid w:val="009D0ABE"/>
    <w:rsid w:val="009D622B"/>
    <w:rsid w:val="009E06DE"/>
    <w:rsid w:val="009E0BF6"/>
    <w:rsid w:val="009E4D2B"/>
    <w:rsid w:val="009F25A0"/>
    <w:rsid w:val="009F2BE6"/>
    <w:rsid w:val="00A01553"/>
    <w:rsid w:val="00A05C6C"/>
    <w:rsid w:val="00A109CE"/>
    <w:rsid w:val="00A16B7E"/>
    <w:rsid w:val="00A176F5"/>
    <w:rsid w:val="00A207CB"/>
    <w:rsid w:val="00A21757"/>
    <w:rsid w:val="00A24B0B"/>
    <w:rsid w:val="00A32B48"/>
    <w:rsid w:val="00A3324F"/>
    <w:rsid w:val="00A50D09"/>
    <w:rsid w:val="00A5530B"/>
    <w:rsid w:val="00A5556C"/>
    <w:rsid w:val="00A566EE"/>
    <w:rsid w:val="00A63ED9"/>
    <w:rsid w:val="00A74984"/>
    <w:rsid w:val="00A83A5C"/>
    <w:rsid w:val="00A84670"/>
    <w:rsid w:val="00A86C16"/>
    <w:rsid w:val="00A94E62"/>
    <w:rsid w:val="00AA7523"/>
    <w:rsid w:val="00AB6B91"/>
    <w:rsid w:val="00AC235D"/>
    <w:rsid w:val="00AC2F79"/>
    <w:rsid w:val="00AD51E7"/>
    <w:rsid w:val="00AE6D19"/>
    <w:rsid w:val="00AF2058"/>
    <w:rsid w:val="00AF573F"/>
    <w:rsid w:val="00AF586E"/>
    <w:rsid w:val="00AF7491"/>
    <w:rsid w:val="00B06661"/>
    <w:rsid w:val="00B07A5B"/>
    <w:rsid w:val="00B10EA6"/>
    <w:rsid w:val="00B15085"/>
    <w:rsid w:val="00B15846"/>
    <w:rsid w:val="00B17FCD"/>
    <w:rsid w:val="00B24AA4"/>
    <w:rsid w:val="00B32084"/>
    <w:rsid w:val="00B32911"/>
    <w:rsid w:val="00B43E68"/>
    <w:rsid w:val="00B4726C"/>
    <w:rsid w:val="00B51D78"/>
    <w:rsid w:val="00B618C2"/>
    <w:rsid w:val="00B63742"/>
    <w:rsid w:val="00B646B5"/>
    <w:rsid w:val="00B7116A"/>
    <w:rsid w:val="00B74357"/>
    <w:rsid w:val="00B75E1E"/>
    <w:rsid w:val="00B80B3A"/>
    <w:rsid w:val="00B82C63"/>
    <w:rsid w:val="00B836DA"/>
    <w:rsid w:val="00B86BA2"/>
    <w:rsid w:val="00B86C73"/>
    <w:rsid w:val="00B9078D"/>
    <w:rsid w:val="00B9124E"/>
    <w:rsid w:val="00BA2942"/>
    <w:rsid w:val="00BA529E"/>
    <w:rsid w:val="00BA6405"/>
    <w:rsid w:val="00BB6464"/>
    <w:rsid w:val="00BC4585"/>
    <w:rsid w:val="00BC4AFC"/>
    <w:rsid w:val="00BC5381"/>
    <w:rsid w:val="00BD165E"/>
    <w:rsid w:val="00BD393F"/>
    <w:rsid w:val="00BD4C2A"/>
    <w:rsid w:val="00BD77D5"/>
    <w:rsid w:val="00BE0DFB"/>
    <w:rsid w:val="00BE1F55"/>
    <w:rsid w:val="00BF56D4"/>
    <w:rsid w:val="00C03218"/>
    <w:rsid w:val="00C156B6"/>
    <w:rsid w:val="00C232AB"/>
    <w:rsid w:val="00C25F2E"/>
    <w:rsid w:val="00C34625"/>
    <w:rsid w:val="00C352D9"/>
    <w:rsid w:val="00C3726E"/>
    <w:rsid w:val="00C45E67"/>
    <w:rsid w:val="00C46DD9"/>
    <w:rsid w:val="00C46E33"/>
    <w:rsid w:val="00C510AC"/>
    <w:rsid w:val="00C72D73"/>
    <w:rsid w:val="00C85229"/>
    <w:rsid w:val="00C93D77"/>
    <w:rsid w:val="00C94732"/>
    <w:rsid w:val="00CA309C"/>
    <w:rsid w:val="00CA6BA0"/>
    <w:rsid w:val="00CB0710"/>
    <w:rsid w:val="00CC173A"/>
    <w:rsid w:val="00CC3298"/>
    <w:rsid w:val="00CC4262"/>
    <w:rsid w:val="00CC47C0"/>
    <w:rsid w:val="00CC7C16"/>
    <w:rsid w:val="00CD672A"/>
    <w:rsid w:val="00CD6A7D"/>
    <w:rsid w:val="00CD74A2"/>
    <w:rsid w:val="00CE01CC"/>
    <w:rsid w:val="00CE6C69"/>
    <w:rsid w:val="00CF3E80"/>
    <w:rsid w:val="00CF4070"/>
    <w:rsid w:val="00D042CB"/>
    <w:rsid w:val="00D05C90"/>
    <w:rsid w:val="00D10FD8"/>
    <w:rsid w:val="00D12C4D"/>
    <w:rsid w:val="00D14D64"/>
    <w:rsid w:val="00D177C1"/>
    <w:rsid w:val="00D20A62"/>
    <w:rsid w:val="00D36EAB"/>
    <w:rsid w:val="00D40D46"/>
    <w:rsid w:val="00D414A2"/>
    <w:rsid w:val="00D42B0A"/>
    <w:rsid w:val="00D461A2"/>
    <w:rsid w:val="00D53B82"/>
    <w:rsid w:val="00D6117A"/>
    <w:rsid w:val="00D62116"/>
    <w:rsid w:val="00D660AD"/>
    <w:rsid w:val="00D72F7B"/>
    <w:rsid w:val="00D7718B"/>
    <w:rsid w:val="00D92519"/>
    <w:rsid w:val="00DC2EA4"/>
    <w:rsid w:val="00DC47D4"/>
    <w:rsid w:val="00DC6786"/>
    <w:rsid w:val="00DD3127"/>
    <w:rsid w:val="00DD5739"/>
    <w:rsid w:val="00DE1438"/>
    <w:rsid w:val="00DE3C88"/>
    <w:rsid w:val="00DF0D7C"/>
    <w:rsid w:val="00DF383A"/>
    <w:rsid w:val="00E03CDB"/>
    <w:rsid w:val="00E1078D"/>
    <w:rsid w:val="00E14EBF"/>
    <w:rsid w:val="00E173A7"/>
    <w:rsid w:val="00E21177"/>
    <w:rsid w:val="00E2273A"/>
    <w:rsid w:val="00E25206"/>
    <w:rsid w:val="00E26F8C"/>
    <w:rsid w:val="00E30DB0"/>
    <w:rsid w:val="00E31174"/>
    <w:rsid w:val="00E33370"/>
    <w:rsid w:val="00E33AE1"/>
    <w:rsid w:val="00E35BFA"/>
    <w:rsid w:val="00E40AF4"/>
    <w:rsid w:val="00E43731"/>
    <w:rsid w:val="00E4565A"/>
    <w:rsid w:val="00E46B98"/>
    <w:rsid w:val="00E512A6"/>
    <w:rsid w:val="00E5391D"/>
    <w:rsid w:val="00E56782"/>
    <w:rsid w:val="00E64331"/>
    <w:rsid w:val="00E65FEE"/>
    <w:rsid w:val="00E66779"/>
    <w:rsid w:val="00E669D3"/>
    <w:rsid w:val="00E6751C"/>
    <w:rsid w:val="00E67B5F"/>
    <w:rsid w:val="00E710B9"/>
    <w:rsid w:val="00E73E9C"/>
    <w:rsid w:val="00E857C3"/>
    <w:rsid w:val="00E869D3"/>
    <w:rsid w:val="00E86F09"/>
    <w:rsid w:val="00E90711"/>
    <w:rsid w:val="00E9209A"/>
    <w:rsid w:val="00EA06D9"/>
    <w:rsid w:val="00EA3B70"/>
    <w:rsid w:val="00EC0603"/>
    <w:rsid w:val="00EC0F2E"/>
    <w:rsid w:val="00ED04A3"/>
    <w:rsid w:val="00ED2B77"/>
    <w:rsid w:val="00ED2C17"/>
    <w:rsid w:val="00ED6786"/>
    <w:rsid w:val="00ED67F0"/>
    <w:rsid w:val="00EE4384"/>
    <w:rsid w:val="00EE4ECD"/>
    <w:rsid w:val="00EE5B36"/>
    <w:rsid w:val="00EF11F2"/>
    <w:rsid w:val="00EF69E7"/>
    <w:rsid w:val="00F02BC5"/>
    <w:rsid w:val="00F02E2B"/>
    <w:rsid w:val="00F11DFB"/>
    <w:rsid w:val="00F12DBF"/>
    <w:rsid w:val="00F20573"/>
    <w:rsid w:val="00F26F01"/>
    <w:rsid w:val="00F27544"/>
    <w:rsid w:val="00F31AD6"/>
    <w:rsid w:val="00F369E1"/>
    <w:rsid w:val="00F55767"/>
    <w:rsid w:val="00F56659"/>
    <w:rsid w:val="00F67D08"/>
    <w:rsid w:val="00F7042C"/>
    <w:rsid w:val="00F74AD3"/>
    <w:rsid w:val="00F76B74"/>
    <w:rsid w:val="00F77E43"/>
    <w:rsid w:val="00F8301C"/>
    <w:rsid w:val="00F948A1"/>
    <w:rsid w:val="00F95FA5"/>
    <w:rsid w:val="00F96D93"/>
    <w:rsid w:val="00FA0372"/>
    <w:rsid w:val="00FA6902"/>
    <w:rsid w:val="00FB674A"/>
    <w:rsid w:val="00FC5BE0"/>
    <w:rsid w:val="00FD0B3F"/>
    <w:rsid w:val="00FD4A48"/>
    <w:rsid w:val="00FD5422"/>
    <w:rsid w:val="00FE35F7"/>
    <w:rsid w:val="00FE4D0E"/>
    <w:rsid w:val="00FF093B"/>
    <w:rsid w:val="00FF539D"/>
    <w:rsid w:val="00FF627D"/>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29A563"/>
  <w15:docId w15:val="{CFB3BD75-5D52-4ED9-B025-365F9E483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en-US" w:eastAsia="en-US" w:bidi="lo-L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1A144B"/>
    <w:pPr>
      <w:spacing w:after="200" w:line="276" w:lineRule="auto"/>
    </w:pPr>
    <w:rPr>
      <w:sz w:val="22"/>
      <w:szCs w:val="22"/>
      <w:lang w:val="lv-LV" w:bidi="ar-SA"/>
    </w:rPr>
  </w:style>
  <w:style w:type="paragraph" w:styleId="Virsraksts1">
    <w:name w:val="heading 1"/>
    <w:basedOn w:val="Parasts"/>
    <w:next w:val="Parasts"/>
    <w:link w:val="Virsraksts1Rakstz"/>
    <w:uiPriority w:val="99"/>
    <w:qFormat/>
    <w:rsid w:val="00ED2B77"/>
    <w:pPr>
      <w:keepNext/>
      <w:spacing w:before="240" w:after="60"/>
      <w:outlineLvl w:val="0"/>
    </w:pPr>
    <w:rPr>
      <w:rFonts w:ascii="Cambria" w:hAnsi="Cambria" w:cs="Times New Roman"/>
      <w:b/>
      <w:bCs/>
      <w:kern w:val="32"/>
      <w:sz w:val="32"/>
      <w:szCs w:val="32"/>
      <w:lang w:eastAsia="lv-LV"/>
    </w:rPr>
  </w:style>
  <w:style w:type="paragraph" w:styleId="Virsraksts2">
    <w:name w:val="heading 2"/>
    <w:basedOn w:val="Parasts"/>
    <w:next w:val="Parasts"/>
    <w:link w:val="Virsraksts2Rakstz"/>
    <w:uiPriority w:val="99"/>
    <w:qFormat/>
    <w:rsid w:val="00ED2B77"/>
    <w:pPr>
      <w:keepNext/>
      <w:spacing w:before="240" w:after="60"/>
      <w:outlineLvl w:val="1"/>
    </w:pPr>
    <w:rPr>
      <w:rFonts w:ascii="Cambria" w:hAnsi="Cambria" w:cs="Times New Roman"/>
      <w:b/>
      <w:bCs/>
      <w:i/>
      <w:iCs/>
      <w:sz w:val="28"/>
      <w:szCs w:val="28"/>
      <w:lang w:eastAsia="lv-LV"/>
    </w:rPr>
  </w:style>
  <w:style w:type="paragraph" w:styleId="Virsraksts3">
    <w:name w:val="heading 3"/>
    <w:basedOn w:val="Parasts"/>
    <w:next w:val="Parasts"/>
    <w:link w:val="Virsraksts3Rakstz"/>
    <w:uiPriority w:val="99"/>
    <w:qFormat/>
    <w:rsid w:val="00ED2B77"/>
    <w:pPr>
      <w:keepNext/>
      <w:spacing w:before="240" w:after="60"/>
      <w:outlineLvl w:val="2"/>
    </w:pPr>
    <w:rPr>
      <w:rFonts w:ascii="Cambria" w:hAnsi="Cambria" w:cs="Times New Roman"/>
      <w:b/>
      <w:bCs/>
      <w:sz w:val="26"/>
      <w:szCs w:val="26"/>
      <w:lang w:eastAsia="lv-LV"/>
    </w:rPr>
  </w:style>
  <w:style w:type="paragraph" w:styleId="Virsraksts4">
    <w:name w:val="heading 4"/>
    <w:basedOn w:val="Parasts"/>
    <w:next w:val="Parasts"/>
    <w:link w:val="Virsraksts4Rakstz"/>
    <w:uiPriority w:val="99"/>
    <w:qFormat/>
    <w:rsid w:val="00ED2B77"/>
    <w:pPr>
      <w:keepNext/>
      <w:keepLines/>
      <w:spacing w:before="200" w:after="0" w:line="288" w:lineRule="auto"/>
      <w:outlineLvl w:val="3"/>
    </w:pPr>
    <w:rPr>
      <w:rFonts w:ascii="Cambria" w:eastAsia="Times New Roman" w:hAnsi="Cambria" w:cs="Times New Roman"/>
      <w:b/>
      <w:bCs/>
      <w:i/>
      <w:iCs/>
      <w:color w:val="4F81BD"/>
      <w:sz w:val="20"/>
      <w:szCs w:val="20"/>
    </w:rPr>
  </w:style>
  <w:style w:type="paragraph" w:styleId="Virsraksts5">
    <w:name w:val="heading 5"/>
    <w:basedOn w:val="Parasts"/>
    <w:next w:val="Parasts"/>
    <w:link w:val="Virsraksts5Rakstz"/>
    <w:uiPriority w:val="99"/>
    <w:qFormat/>
    <w:rsid w:val="00ED2B77"/>
    <w:pPr>
      <w:spacing w:before="240" w:after="60"/>
      <w:outlineLvl w:val="4"/>
    </w:pPr>
    <w:rPr>
      <w:rFonts w:cs="Times New Roman"/>
      <w:b/>
      <w:bCs/>
      <w:i/>
      <w:iCs/>
      <w:sz w:val="26"/>
      <w:szCs w:val="26"/>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uiPriority w:val="99"/>
    <w:locked/>
    <w:rsid w:val="00ED2B77"/>
    <w:rPr>
      <w:rFonts w:ascii="Cambria" w:hAnsi="Cambria" w:cs="Times New Roman"/>
      <w:b/>
      <w:bCs/>
      <w:kern w:val="32"/>
      <w:sz w:val="32"/>
      <w:szCs w:val="32"/>
      <w:lang w:eastAsia="lv-LV"/>
    </w:rPr>
  </w:style>
  <w:style w:type="character" w:customStyle="1" w:styleId="Virsraksts2Rakstz">
    <w:name w:val="Virsraksts 2 Rakstz."/>
    <w:link w:val="Virsraksts2"/>
    <w:uiPriority w:val="99"/>
    <w:semiHidden/>
    <w:locked/>
    <w:rsid w:val="00ED2B77"/>
    <w:rPr>
      <w:rFonts w:ascii="Cambria" w:hAnsi="Cambria" w:cs="Times New Roman"/>
      <w:b/>
      <w:bCs/>
      <w:i/>
      <w:iCs/>
      <w:sz w:val="28"/>
      <w:szCs w:val="28"/>
      <w:lang w:eastAsia="lv-LV"/>
    </w:rPr>
  </w:style>
  <w:style w:type="character" w:customStyle="1" w:styleId="Virsraksts3Rakstz">
    <w:name w:val="Virsraksts 3 Rakstz."/>
    <w:link w:val="Virsraksts3"/>
    <w:uiPriority w:val="99"/>
    <w:semiHidden/>
    <w:locked/>
    <w:rsid w:val="00ED2B77"/>
    <w:rPr>
      <w:rFonts w:ascii="Cambria" w:hAnsi="Cambria" w:cs="Times New Roman"/>
      <w:b/>
      <w:bCs/>
      <w:sz w:val="26"/>
      <w:szCs w:val="26"/>
      <w:lang w:eastAsia="lv-LV"/>
    </w:rPr>
  </w:style>
  <w:style w:type="character" w:customStyle="1" w:styleId="Virsraksts4Rakstz">
    <w:name w:val="Virsraksts 4 Rakstz."/>
    <w:link w:val="Virsraksts4"/>
    <w:uiPriority w:val="99"/>
    <w:semiHidden/>
    <w:locked/>
    <w:rsid w:val="00ED2B77"/>
    <w:rPr>
      <w:rFonts w:ascii="Cambria" w:hAnsi="Cambria" w:cs="Times New Roman"/>
      <w:b/>
      <w:bCs/>
      <w:i/>
      <w:iCs/>
      <w:color w:val="4F81BD"/>
      <w:sz w:val="20"/>
      <w:szCs w:val="20"/>
    </w:rPr>
  </w:style>
  <w:style w:type="character" w:customStyle="1" w:styleId="Virsraksts5Rakstz">
    <w:name w:val="Virsraksts 5 Rakstz."/>
    <w:link w:val="Virsraksts5"/>
    <w:uiPriority w:val="99"/>
    <w:locked/>
    <w:rsid w:val="00ED2B77"/>
    <w:rPr>
      <w:rFonts w:ascii="Calibri" w:hAnsi="Calibri" w:cs="Times New Roman"/>
      <w:b/>
      <w:bCs/>
      <w:i/>
      <w:iCs/>
      <w:sz w:val="26"/>
      <w:szCs w:val="26"/>
      <w:lang w:eastAsia="lv-LV"/>
    </w:rPr>
  </w:style>
  <w:style w:type="character" w:styleId="Hipersaite">
    <w:name w:val="Hyperlink"/>
    <w:uiPriority w:val="99"/>
    <w:rsid w:val="00ED2B77"/>
    <w:rPr>
      <w:rFonts w:ascii="Times New Roman" w:hAnsi="Times New Roman" w:cs="Times New Roman"/>
      <w:color w:val="0000FF"/>
      <w:u w:val="single"/>
    </w:rPr>
  </w:style>
  <w:style w:type="character" w:styleId="Izclums">
    <w:name w:val="Emphasis"/>
    <w:uiPriority w:val="99"/>
    <w:qFormat/>
    <w:rsid w:val="00ED2B77"/>
    <w:rPr>
      <w:rFonts w:ascii="Times New Roman" w:hAnsi="Times New Roman" w:cs="Times New Roman"/>
      <w:i/>
    </w:rPr>
  </w:style>
  <w:style w:type="character" w:styleId="Izteiksmgs">
    <w:name w:val="Strong"/>
    <w:uiPriority w:val="99"/>
    <w:qFormat/>
    <w:rsid w:val="00ED2B77"/>
    <w:rPr>
      <w:rFonts w:ascii="Times New Roman" w:hAnsi="Times New Roman" w:cs="Times New Roman"/>
      <w:b/>
    </w:rPr>
  </w:style>
  <w:style w:type="character" w:customStyle="1" w:styleId="VrestekstsRakstz">
    <w:name w:val="Vēres teksts Rakstz."/>
    <w:link w:val="Vresteksts"/>
    <w:uiPriority w:val="99"/>
    <w:semiHidden/>
    <w:locked/>
    <w:rsid w:val="00ED2B77"/>
    <w:rPr>
      <w:rFonts w:ascii="Times New Roman" w:hAnsi="Times New Roman" w:cs="Times New Roman"/>
      <w:kern w:val="22"/>
      <w:sz w:val="20"/>
      <w:szCs w:val="20"/>
      <w:lang w:eastAsia="ar-SA" w:bidi="ar-SA"/>
    </w:rPr>
  </w:style>
  <w:style w:type="paragraph" w:styleId="Vresteksts">
    <w:name w:val="footnote text"/>
    <w:basedOn w:val="Parasts"/>
    <w:link w:val="VrestekstsRakstz"/>
    <w:uiPriority w:val="99"/>
    <w:semiHidden/>
    <w:rsid w:val="00ED2B77"/>
    <w:pPr>
      <w:suppressLineNumbers/>
      <w:suppressAutoHyphens/>
      <w:ind w:left="283" w:hanging="283"/>
    </w:pPr>
    <w:rPr>
      <w:rFonts w:ascii="Times New Roman" w:eastAsia="Times New Roman" w:hAnsi="Times New Roman" w:cs="Times New Roman"/>
      <w:kern w:val="22"/>
      <w:sz w:val="20"/>
      <w:szCs w:val="20"/>
      <w:lang w:eastAsia="ar-SA"/>
    </w:rPr>
  </w:style>
  <w:style w:type="character" w:customStyle="1" w:styleId="FootnoteTextChar1">
    <w:name w:val="Footnote Text Char1"/>
    <w:uiPriority w:val="99"/>
    <w:semiHidden/>
    <w:rsid w:val="00ED2B77"/>
    <w:rPr>
      <w:rFonts w:cs="Times New Roman"/>
      <w:sz w:val="20"/>
      <w:szCs w:val="20"/>
    </w:rPr>
  </w:style>
  <w:style w:type="character" w:customStyle="1" w:styleId="KomentratekstsRakstz">
    <w:name w:val="Komentāra teksts Rakstz."/>
    <w:link w:val="Komentrateksts"/>
    <w:uiPriority w:val="99"/>
    <w:locked/>
    <w:rsid w:val="00ED2B77"/>
    <w:rPr>
      <w:rFonts w:ascii="Calibri" w:hAnsi="Calibri" w:cs="Times New Roman"/>
      <w:sz w:val="20"/>
      <w:szCs w:val="20"/>
      <w:lang w:eastAsia="lv-LV"/>
    </w:rPr>
  </w:style>
  <w:style w:type="paragraph" w:styleId="Komentrateksts">
    <w:name w:val="annotation text"/>
    <w:basedOn w:val="Parasts"/>
    <w:link w:val="KomentratekstsRakstz"/>
    <w:uiPriority w:val="99"/>
    <w:rsid w:val="00ED2B77"/>
    <w:rPr>
      <w:rFonts w:eastAsia="Times New Roman" w:cs="Times New Roman"/>
      <w:sz w:val="20"/>
      <w:szCs w:val="20"/>
      <w:lang w:eastAsia="lv-LV"/>
    </w:rPr>
  </w:style>
  <w:style w:type="character" w:customStyle="1" w:styleId="CommentTextChar1">
    <w:name w:val="Comment Text Char1"/>
    <w:uiPriority w:val="99"/>
    <w:semiHidden/>
    <w:rsid w:val="00ED2B77"/>
    <w:rPr>
      <w:rFonts w:cs="Times New Roman"/>
      <w:sz w:val="20"/>
      <w:szCs w:val="20"/>
    </w:rPr>
  </w:style>
  <w:style w:type="paragraph" w:styleId="Galvene">
    <w:name w:val="header"/>
    <w:basedOn w:val="Parasts"/>
    <w:link w:val="GalveneRakstz"/>
    <w:uiPriority w:val="99"/>
    <w:rsid w:val="00ED2B77"/>
    <w:pPr>
      <w:tabs>
        <w:tab w:val="center" w:pos="4153"/>
        <w:tab w:val="right" w:pos="8306"/>
      </w:tabs>
      <w:spacing w:after="0" w:line="240" w:lineRule="auto"/>
      <w:ind w:firstLine="360"/>
    </w:pPr>
    <w:rPr>
      <w:rFonts w:cs="Times New Roman"/>
      <w:sz w:val="20"/>
      <w:szCs w:val="20"/>
      <w:lang w:eastAsia="lv-LV"/>
    </w:rPr>
  </w:style>
  <w:style w:type="character" w:customStyle="1" w:styleId="GalveneRakstz">
    <w:name w:val="Galvene Rakstz."/>
    <w:link w:val="Galvene"/>
    <w:uiPriority w:val="99"/>
    <w:locked/>
    <w:rsid w:val="00ED2B77"/>
    <w:rPr>
      <w:rFonts w:ascii="Calibri" w:hAnsi="Calibri" w:cs="Times New Roman"/>
      <w:sz w:val="20"/>
      <w:szCs w:val="20"/>
      <w:lang w:eastAsia="lv-LV"/>
    </w:rPr>
  </w:style>
  <w:style w:type="character" w:customStyle="1" w:styleId="KjeneRakstz">
    <w:name w:val="Kājene Rakstz."/>
    <w:link w:val="Kjene"/>
    <w:uiPriority w:val="99"/>
    <w:locked/>
    <w:rsid w:val="00ED2B77"/>
    <w:rPr>
      <w:rFonts w:ascii="Calibri" w:hAnsi="Calibri" w:cs="Times New Roman"/>
      <w:sz w:val="20"/>
      <w:szCs w:val="20"/>
    </w:rPr>
  </w:style>
  <w:style w:type="paragraph" w:styleId="Kjene">
    <w:name w:val="footer"/>
    <w:basedOn w:val="Parasts"/>
    <w:link w:val="KjeneRakstz"/>
    <w:uiPriority w:val="99"/>
    <w:rsid w:val="00ED2B77"/>
    <w:pPr>
      <w:tabs>
        <w:tab w:val="center" w:pos="4153"/>
        <w:tab w:val="right" w:pos="8306"/>
      </w:tabs>
    </w:pPr>
    <w:rPr>
      <w:rFonts w:eastAsia="Times New Roman" w:cs="Times New Roman"/>
      <w:sz w:val="20"/>
      <w:szCs w:val="20"/>
    </w:rPr>
  </w:style>
  <w:style w:type="character" w:customStyle="1" w:styleId="FooterChar1">
    <w:name w:val="Footer Char1"/>
    <w:uiPriority w:val="99"/>
    <w:semiHidden/>
    <w:rsid w:val="00ED2B77"/>
    <w:rPr>
      <w:rFonts w:cs="Times New Roman"/>
    </w:rPr>
  </w:style>
  <w:style w:type="paragraph" w:styleId="Nosaukums">
    <w:name w:val="Title"/>
    <w:basedOn w:val="Parasts"/>
    <w:next w:val="Parasts"/>
    <w:link w:val="NosaukumsRakstz"/>
    <w:uiPriority w:val="99"/>
    <w:qFormat/>
    <w:rsid w:val="00ED2B77"/>
    <w:pPr>
      <w:pBdr>
        <w:top w:val="single" w:sz="8" w:space="10" w:color="A7BFDE"/>
        <w:bottom w:val="single" w:sz="24" w:space="15" w:color="9BBB59"/>
      </w:pBdr>
      <w:spacing w:after="0" w:line="240" w:lineRule="auto"/>
      <w:jc w:val="center"/>
    </w:pPr>
    <w:rPr>
      <w:rFonts w:ascii="Cambria" w:hAnsi="Cambria" w:cs="Times New Roman"/>
      <w:i/>
      <w:iCs/>
      <w:color w:val="243F60"/>
      <w:sz w:val="60"/>
      <w:szCs w:val="60"/>
      <w:lang w:eastAsia="lv-LV"/>
    </w:rPr>
  </w:style>
  <w:style w:type="character" w:customStyle="1" w:styleId="NosaukumsRakstz">
    <w:name w:val="Nosaukums Rakstz."/>
    <w:link w:val="Nosaukums"/>
    <w:uiPriority w:val="99"/>
    <w:locked/>
    <w:rsid w:val="00ED2B77"/>
    <w:rPr>
      <w:rFonts w:ascii="Cambria" w:hAnsi="Cambria" w:cs="Times New Roman"/>
      <w:i/>
      <w:iCs/>
      <w:color w:val="243F60"/>
      <w:sz w:val="60"/>
      <w:szCs w:val="60"/>
      <w:lang w:eastAsia="lv-LV"/>
    </w:rPr>
  </w:style>
  <w:style w:type="character" w:customStyle="1" w:styleId="PamattekstsRakstz">
    <w:name w:val="Pamatteksts Rakstz."/>
    <w:aliases w:val="Body Text1 Rakstz."/>
    <w:link w:val="Pamatteksts"/>
    <w:uiPriority w:val="99"/>
    <w:locked/>
    <w:rsid w:val="00ED2B77"/>
    <w:rPr>
      <w:rFonts w:ascii="Calibri" w:hAnsi="Calibri"/>
      <w:sz w:val="24"/>
    </w:rPr>
  </w:style>
  <w:style w:type="paragraph" w:styleId="Pamatteksts">
    <w:name w:val="Body Text"/>
    <w:aliases w:val="Body Text1"/>
    <w:basedOn w:val="Parasts"/>
    <w:link w:val="PamattekstsRakstz"/>
    <w:uiPriority w:val="99"/>
    <w:rsid w:val="00ED2B77"/>
    <w:pPr>
      <w:spacing w:after="0" w:line="240" w:lineRule="auto"/>
      <w:jc w:val="both"/>
    </w:pPr>
    <w:rPr>
      <w:rFonts w:cs="Times New Roman"/>
      <w:sz w:val="24"/>
      <w:szCs w:val="20"/>
      <w:lang w:eastAsia="lv-LV"/>
    </w:rPr>
  </w:style>
  <w:style w:type="character" w:customStyle="1" w:styleId="BodyTextChar1">
    <w:name w:val="Body Text Char1"/>
    <w:aliases w:val="Body Text1 Char1"/>
    <w:uiPriority w:val="99"/>
    <w:semiHidden/>
    <w:rsid w:val="00ED2B77"/>
    <w:rPr>
      <w:rFonts w:cs="Times New Roman"/>
    </w:rPr>
  </w:style>
  <w:style w:type="character" w:customStyle="1" w:styleId="PamattekstsaratkpiRakstz">
    <w:name w:val="Pamatteksts ar atkāpi Rakstz."/>
    <w:link w:val="Pamattekstsaratkpi"/>
    <w:uiPriority w:val="99"/>
    <w:semiHidden/>
    <w:locked/>
    <w:rsid w:val="00ED2B77"/>
    <w:rPr>
      <w:rFonts w:ascii="Times New Roman" w:hAnsi="Times New Roman" w:cs="Times New Roman"/>
      <w:sz w:val="24"/>
      <w:szCs w:val="24"/>
    </w:rPr>
  </w:style>
  <w:style w:type="paragraph" w:styleId="Pamattekstsaratkpi">
    <w:name w:val="Body Text Indent"/>
    <w:basedOn w:val="Parasts"/>
    <w:link w:val="PamattekstsaratkpiRakstz"/>
    <w:uiPriority w:val="99"/>
    <w:semiHidden/>
    <w:rsid w:val="00ED2B77"/>
    <w:pPr>
      <w:spacing w:after="120" w:line="240" w:lineRule="auto"/>
      <w:ind w:left="283"/>
    </w:pPr>
    <w:rPr>
      <w:rFonts w:ascii="Times New Roman" w:eastAsia="Times New Roman" w:hAnsi="Times New Roman" w:cs="Times New Roman"/>
      <w:sz w:val="24"/>
      <w:szCs w:val="24"/>
    </w:rPr>
  </w:style>
  <w:style w:type="character" w:customStyle="1" w:styleId="BodyTextIndentChar1">
    <w:name w:val="Body Text Indent Char1"/>
    <w:uiPriority w:val="99"/>
    <w:semiHidden/>
    <w:rsid w:val="00ED2B77"/>
    <w:rPr>
      <w:rFonts w:cs="Times New Roman"/>
    </w:rPr>
  </w:style>
  <w:style w:type="paragraph" w:styleId="Apakvirsraksts">
    <w:name w:val="Subtitle"/>
    <w:basedOn w:val="Parasts"/>
    <w:link w:val="ApakvirsrakstsRakstz"/>
    <w:uiPriority w:val="99"/>
    <w:qFormat/>
    <w:rsid w:val="00ED2B77"/>
    <w:pPr>
      <w:spacing w:after="0" w:line="240" w:lineRule="auto"/>
      <w:jc w:val="both"/>
    </w:pPr>
    <w:rPr>
      <w:rFonts w:ascii="Times New Roman" w:hAnsi="Times New Roman" w:cs="Times New Roman"/>
      <w:sz w:val="26"/>
      <w:szCs w:val="20"/>
    </w:rPr>
  </w:style>
  <w:style w:type="character" w:customStyle="1" w:styleId="ApakvirsrakstsRakstz">
    <w:name w:val="Apakšvirsraksts Rakstz."/>
    <w:link w:val="Apakvirsraksts"/>
    <w:uiPriority w:val="99"/>
    <w:locked/>
    <w:rsid w:val="00ED2B77"/>
    <w:rPr>
      <w:rFonts w:ascii="Times New Roman" w:hAnsi="Times New Roman" w:cs="Times New Roman"/>
      <w:sz w:val="20"/>
      <w:szCs w:val="20"/>
    </w:rPr>
  </w:style>
  <w:style w:type="character" w:customStyle="1" w:styleId="Pamattekstaatkpe3Rakstz">
    <w:name w:val="Pamatteksta atkāpe 3 Rakstz."/>
    <w:link w:val="Pamattekstaatkpe3"/>
    <w:uiPriority w:val="99"/>
    <w:semiHidden/>
    <w:locked/>
    <w:rsid w:val="00ED2B77"/>
    <w:rPr>
      <w:rFonts w:ascii="Times New Roman" w:hAnsi="Times New Roman" w:cs="Times New Roman"/>
      <w:sz w:val="16"/>
      <w:szCs w:val="16"/>
    </w:rPr>
  </w:style>
  <w:style w:type="paragraph" w:styleId="Pamattekstaatkpe3">
    <w:name w:val="Body Text Indent 3"/>
    <w:basedOn w:val="Parasts"/>
    <w:link w:val="Pamattekstaatkpe3Rakstz"/>
    <w:uiPriority w:val="99"/>
    <w:semiHidden/>
    <w:rsid w:val="00ED2B77"/>
    <w:pPr>
      <w:spacing w:after="120" w:line="288" w:lineRule="auto"/>
      <w:ind w:left="283"/>
    </w:pPr>
    <w:rPr>
      <w:rFonts w:ascii="Times New Roman" w:eastAsia="Times New Roman" w:hAnsi="Times New Roman" w:cs="Times New Roman"/>
      <w:sz w:val="16"/>
      <w:szCs w:val="16"/>
    </w:rPr>
  </w:style>
  <w:style w:type="character" w:customStyle="1" w:styleId="BodyTextIndent3Char1">
    <w:name w:val="Body Text Indent 3 Char1"/>
    <w:uiPriority w:val="99"/>
    <w:semiHidden/>
    <w:rsid w:val="00ED2B77"/>
    <w:rPr>
      <w:rFonts w:cs="Times New Roman"/>
      <w:sz w:val="16"/>
      <w:szCs w:val="16"/>
    </w:rPr>
  </w:style>
  <w:style w:type="paragraph" w:styleId="Tekstabloks">
    <w:name w:val="Block Text"/>
    <w:basedOn w:val="Parasts"/>
    <w:uiPriority w:val="99"/>
    <w:semiHidden/>
    <w:rsid w:val="00ED2B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567" w:right="270" w:firstLine="567"/>
      <w:jc w:val="both"/>
    </w:pPr>
    <w:rPr>
      <w:rFonts w:ascii="Times New Roman" w:hAnsi="Times New Roman" w:cs="Times New Roman"/>
      <w:color w:val="000000"/>
      <w:sz w:val="26"/>
      <w:szCs w:val="26"/>
    </w:rPr>
  </w:style>
  <w:style w:type="character" w:customStyle="1" w:styleId="KomentratmaRakstz">
    <w:name w:val="Komentāra tēma Rakstz."/>
    <w:link w:val="Komentratma"/>
    <w:uiPriority w:val="99"/>
    <w:semiHidden/>
    <w:locked/>
    <w:rsid w:val="00ED2B77"/>
    <w:rPr>
      <w:rFonts w:ascii="Calibri" w:hAnsi="Calibri" w:cs="Times New Roman"/>
      <w:b/>
      <w:bCs/>
      <w:sz w:val="20"/>
      <w:szCs w:val="20"/>
      <w:lang w:eastAsia="lv-LV"/>
    </w:rPr>
  </w:style>
  <w:style w:type="paragraph" w:styleId="Komentratma">
    <w:name w:val="annotation subject"/>
    <w:basedOn w:val="Komentrateksts"/>
    <w:next w:val="Komentrateksts"/>
    <w:link w:val="KomentratmaRakstz"/>
    <w:uiPriority w:val="99"/>
    <w:semiHidden/>
    <w:rsid w:val="00ED2B77"/>
    <w:rPr>
      <w:b/>
      <w:bCs/>
    </w:rPr>
  </w:style>
  <w:style w:type="character" w:customStyle="1" w:styleId="CommentSubjectChar1">
    <w:name w:val="Comment Subject Char1"/>
    <w:uiPriority w:val="99"/>
    <w:semiHidden/>
    <w:rsid w:val="00ED2B77"/>
    <w:rPr>
      <w:rFonts w:cs="Times New Roman"/>
      <w:b/>
      <w:bCs/>
      <w:sz w:val="20"/>
      <w:szCs w:val="20"/>
    </w:rPr>
  </w:style>
  <w:style w:type="paragraph" w:styleId="Balonteksts">
    <w:name w:val="Balloon Text"/>
    <w:basedOn w:val="Parasts"/>
    <w:link w:val="BalontekstsRakstz"/>
    <w:uiPriority w:val="99"/>
    <w:semiHidden/>
    <w:rsid w:val="00ED2B77"/>
    <w:rPr>
      <w:rFonts w:ascii="Tahoma" w:hAnsi="Tahoma" w:cs="Tahoma"/>
      <w:sz w:val="16"/>
      <w:szCs w:val="16"/>
      <w:lang w:eastAsia="lv-LV"/>
    </w:rPr>
  </w:style>
  <w:style w:type="character" w:customStyle="1" w:styleId="BalontekstsRakstz">
    <w:name w:val="Balonteksts Rakstz."/>
    <w:link w:val="Balonteksts"/>
    <w:uiPriority w:val="99"/>
    <w:semiHidden/>
    <w:locked/>
    <w:rsid w:val="00ED2B77"/>
    <w:rPr>
      <w:rFonts w:ascii="Tahoma" w:hAnsi="Tahoma" w:cs="Tahoma"/>
      <w:sz w:val="16"/>
      <w:szCs w:val="16"/>
      <w:lang w:eastAsia="lv-LV"/>
    </w:rPr>
  </w:style>
  <w:style w:type="character" w:customStyle="1" w:styleId="NoSpacingChar">
    <w:name w:val="No Spacing Char"/>
    <w:link w:val="NoSpacing1"/>
    <w:uiPriority w:val="99"/>
    <w:locked/>
    <w:rsid w:val="00ED2B77"/>
    <w:rPr>
      <w:sz w:val="22"/>
      <w:lang w:val="lv-LV" w:eastAsia="en-US"/>
    </w:rPr>
  </w:style>
  <w:style w:type="paragraph" w:customStyle="1" w:styleId="NoSpacing1">
    <w:name w:val="No Spacing1"/>
    <w:link w:val="NoSpacingChar"/>
    <w:uiPriority w:val="99"/>
    <w:rsid w:val="00ED2B77"/>
    <w:rPr>
      <w:sz w:val="18"/>
      <w:szCs w:val="22"/>
      <w:lang w:val="lv-LV" w:bidi="ar-SA"/>
    </w:rPr>
  </w:style>
  <w:style w:type="character" w:customStyle="1" w:styleId="ListParagraphChar">
    <w:name w:val="List Paragraph Char"/>
    <w:aliases w:val="Virsraksti Char"/>
    <w:link w:val="ListParagraph1"/>
    <w:uiPriority w:val="99"/>
    <w:locked/>
    <w:rsid w:val="00ED2B77"/>
    <w:rPr>
      <w:rFonts w:ascii="Calibri" w:hAnsi="Calibri"/>
    </w:rPr>
  </w:style>
  <w:style w:type="paragraph" w:customStyle="1" w:styleId="ListParagraph1">
    <w:name w:val="List Paragraph1"/>
    <w:basedOn w:val="Parasts"/>
    <w:link w:val="ListParagraphChar"/>
    <w:uiPriority w:val="99"/>
    <w:rsid w:val="00ED2B77"/>
    <w:pPr>
      <w:ind w:left="720"/>
    </w:pPr>
    <w:rPr>
      <w:rFonts w:cs="Times New Roman"/>
      <w:sz w:val="20"/>
      <w:szCs w:val="20"/>
      <w:lang w:eastAsia="lv-LV"/>
    </w:rPr>
  </w:style>
  <w:style w:type="character" w:customStyle="1" w:styleId="IntenseQuoteChar">
    <w:name w:val="Intense Quote Char"/>
    <w:link w:val="IntenseQuote1"/>
    <w:uiPriority w:val="99"/>
    <w:locked/>
    <w:rsid w:val="00ED2B77"/>
    <w:rPr>
      <w:rFonts w:ascii="Calibri" w:hAnsi="Calibri"/>
      <w:b/>
      <w:i/>
      <w:color w:val="FF388C"/>
    </w:rPr>
  </w:style>
  <w:style w:type="paragraph" w:customStyle="1" w:styleId="IntenseQuote1">
    <w:name w:val="Intense Quote1"/>
    <w:basedOn w:val="Parasts"/>
    <w:next w:val="Parasts"/>
    <w:link w:val="IntenseQuoteChar"/>
    <w:uiPriority w:val="99"/>
    <w:rsid w:val="00ED2B77"/>
    <w:pPr>
      <w:pBdr>
        <w:bottom w:val="single" w:sz="4" w:space="4" w:color="FF388C"/>
      </w:pBdr>
      <w:spacing w:before="200" w:after="280" w:line="288" w:lineRule="auto"/>
      <w:ind w:left="936" w:right="936"/>
    </w:pPr>
    <w:rPr>
      <w:rFonts w:eastAsia="Times New Roman" w:cs="Times New Roman"/>
      <w:b/>
      <w:i/>
      <w:color w:val="FF388C"/>
      <w:sz w:val="20"/>
      <w:szCs w:val="20"/>
      <w:lang w:eastAsia="lv-LV"/>
    </w:rPr>
  </w:style>
  <w:style w:type="paragraph" w:customStyle="1" w:styleId="RakstzCharCharRakstzCharCharRakstz">
    <w:name w:val="Rakstz. Char Char Rakstz. Char Char Rakstz."/>
    <w:basedOn w:val="Parasts"/>
    <w:uiPriority w:val="99"/>
    <w:rsid w:val="00ED2B77"/>
    <w:pPr>
      <w:spacing w:after="160" w:line="240" w:lineRule="exact"/>
    </w:pPr>
    <w:rPr>
      <w:rFonts w:ascii="Tahoma" w:hAnsi="Tahoma" w:cs="Times New Roman"/>
      <w:sz w:val="20"/>
      <w:szCs w:val="20"/>
      <w:lang w:val="en-US"/>
    </w:rPr>
  </w:style>
  <w:style w:type="paragraph" w:customStyle="1" w:styleId="Rindkopa">
    <w:name w:val="Rindkopa"/>
    <w:basedOn w:val="Parasts"/>
    <w:next w:val="Parasts"/>
    <w:uiPriority w:val="99"/>
    <w:rsid w:val="00ED2B77"/>
    <w:pPr>
      <w:spacing w:after="0" w:line="240" w:lineRule="auto"/>
      <w:ind w:left="851"/>
      <w:jc w:val="both"/>
    </w:pPr>
    <w:rPr>
      <w:rFonts w:ascii="Arial" w:hAnsi="Arial" w:cs="Times New Roman"/>
      <w:sz w:val="20"/>
      <w:lang w:eastAsia="lv-LV"/>
    </w:rPr>
  </w:style>
  <w:style w:type="paragraph" w:customStyle="1" w:styleId="Punkts">
    <w:name w:val="Punkts"/>
    <w:basedOn w:val="Parasts"/>
    <w:next w:val="Parasts"/>
    <w:uiPriority w:val="99"/>
    <w:rsid w:val="00ED2B77"/>
    <w:pPr>
      <w:numPr>
        <w:numId w:val="1"/>
      </w:numPr>
      <w:spacing w:after="0" w:line="240" w:lineRule="auto"/>
    </w:pPr>
    <w:rPr>
      <w:rFonts w:ascii="Arial" w:hAnsi="Arial" w:cs="Times New Roman"/>
      <w:b/>
      <w:sz w:val="20"/>
      <w:lang w:eastAsia="lv-LV"/>
    </w:rPr>
  </w:style>
  <w:style w:type="paragraph" w:customStyle="1" w:styleId="Apakpunkts">
    <w:name w:val="Apakšpunkts"/>
    <w:basedOn w:val="Parasts"/>
    <w:uiPriority w:val="99"/>
    <w:rsid w:val="00ED2B77"/>
    <w:pPr>
      <w:suppressAutoHyphens/>
      <w:spacing w:after="0" w:line="100" w:lineRule="atLeast"/>
      <w:ind w:left="851" w:hanging="851"/>
    </w:pPr>
    <w:rPr>
      <w:rFonts w:ascii="Arial" w:hAnsi="Arial" w:cs="Arial"/>
      <w:b/>
      <w:bCs/>
      <w:kern w:val="22"/>
      <w:sz w:val="20"/>
      <w:szCs w:val="20"/>
      <w:lang w:eastAsia="ar-SA"/>
    </w:rPr>
  </w:style>
  <w:style w:type="character" w:customStyle="1" w:styleId="DatumsVietaChar">
    <w:name w:val="DatumsVieta Char"/>
    <w:link w:val="DatumsVieta"/>
    <w:uiPriority w:val="99"/>
    <w:locked/>
    <w:rsid w:val="00ED2B77"/>
  </w:style>
  <w:style w:type="paragraph" w:customStyle="1" w:styleId="DatumsVieta">
    <w:name w:val="DatumsVieta"/>
    <w:basedOn w:val="Parasts"/>
    <w:link w:val="DatumsVietaChar"/>
    <w:uiPriority w:val="99"/>
    <w:rsid w:val="00ED2B77"/>
    <w:pPr>
      <w:tabs>
        <w:tab w:val="left" w:pos="6096"/>
      </w:tabs>
      <w:autoSpaceDE w:val="0"/>
      <w:autoSpaceDN w:val="0"/>
      <w:adjustRightInd w:val="0"/>
      <w:spacing w:before="120" w:after="240" w:line="288" w:lineRule="auto"/>
      <w:jc w:val="both"/>
    </w:pPr>
  </w:style>
  <w:style w:type="character" w:customStyle="1" w:styleId="LgumanosaukumsChar">
    <w:name w:val="Līguma nosaukums Char"/>
    <w:link w:val="Lgumanosaukums"/>
    <w:uiPriority w:val="99"/>
    <w:locked/>
    <w:rsid w:val="00ED2B77"/>
    <w:rPr>
      <w:b/>
    </w:rPr>
  </w:style>
  <w:style w:type="paragraph" w:customStyle="1" w:styleId="Lgumanosaukums">
    <w:name w:val="Līguma nosaukums"/>
    <w:basedOn w:val="Parasts"/>
    <w:link w:val="LgumanosaukumsChar"/>
    <w:uiPriority w:val="99"/>
    <w:rsid w:val="00ED2B77"/>
    <w:pPr>
      <w:autoSpaceDE w:val="0"/>
      <w:autoSpaceDN w:val="0"/>
      <w:adjustRightInd w:val="0"/>
      <w:spacing w:before="360" w:after="480" w:line="288" w:lineRule="auto"/>
      <w:jc w:val="center"/>
    </w:pPr>
    <w:rPr>
      <w:rFonts w:cs="Times New Roman"/>
      <w:b/>
      <w:sz w:val="20"/>
      <w:szCs w:val="20"/>
      <w:lang w:eastAsia="lv-LV"/>
    </w:rPr>
  </w:style>
  <w:style w:type="character" w:customStyle="1" w:styleId="NumuretsSarakstsChar">
    <w:name w:val="NumuretsSaraksts Char"/>
    <w:link w:val="NumuretsSaraksts"/>
    <w:uiPriority w:val="99"/>
    <w:locked/>
    <w:rsid w:val="00ED2B77"/>
    <w:rPr>
      <w:rFonts w:cs="Times New Roman"/>
      <w:lang w:val="lv-LV" w:eastAsia="lv-LV" w:bidi="ar-SA"/>
    </w:rPr>
  </w:style>
  <w:style w:type="paragraph" w:customStyle="1" w:styleId="NumuretsSaraksts">
    <w:name w:val="NumuretsSaraksts"/>
    <w:basedOn w:val="Parasts"/>
    <w:link w:val="NumuretsSarakstsChar"/>
    <w:uiPriority w:val="99"/>
    <w:rsid w:val="00ED2B77"/>
    <w:pPr>
      <w:numPr>
        <w:numId w:val="2"/>
      </w:numPr>
      <w:autoSpaceDE w:val="0"/>
      <w:autoSpaceDN w:val="0"/>
      <w:adjustRightInd w:val="0"/>
      <w:spacing w:before="120" w:after="100" w:line="288" w:lineRule="auto"/>
      <w:jc w:val="both"/>
    </w:pPr>
    <w:rPr>
      <w:rFonts w:cs="Times New Roman"/>
      <w:sz w:val="20"/>
      <w:szCs w:val="20"/>
      <w:lang w:eastAsia="lv-LV"/>
    </w:rPr>
  </w:style>
  <w:style w:type="character" w:customStyle="1" w:styleId="ApaksvirsrakstsChar">
    <w:name w:val="Apaksvirsraksts Char"/>
    <w:link w:val="Apaksvirsraksts"/>
    <w:uiPriority w:val="99"/>
    <w:locked/>
    <w:rsid w:val="00ED2B77"/>
    <w:rPr>
      <w:b/>
    </w:rPr>
  </w:style>
  <w:style w:type="paragraph" w:customStyle="1" w:styleId="Apaksvirsraksts">
    <w:name w:val="Apaksvirsraksts"/>
    <w:basedOn w:val="Parasts"/>
    <w:link w:val="ApaksvirsrakstsChar"/>
    <w:uiPriority w:val="99"/>
    <w:rsid w:val="00ED2B77"/>
    <w:pPr>
      <w:autoSpaceDE w:val="0"/>
      <w:autoSpaceDN w:val="0"/>
      <w:adjustRightInd w:val="0"/>
      <w:spacing w:before="240" w:after="120" w:line="288" w:lineRule="auto"/>
      <w:jc w:val="both"/>
    </w:pPr>
    <w:rPr>
      <w:rFonts w:cs="Times New Roman"/>
      <w:b/>
      <w:sz w:val="20"/>
      <w:szCs w:val="20"/>
      <w:lang w:eastAsia="lv-LV"/>
    </w:rPr>
  </w:style>
  <w:style w:type="character" w:customStyle="1" w:styleId="TerminuVirsrakstsChar">
    <w:name w:val="TerminuVirsraksts Char"/>
    <w:link w:val="TerminuVirsraksts"/>
    <w:uiPriority w:val="99"/>
    <w:locked/>
    <w:rsid w:val="00ED2B77"/>
    <w:rPr>
      <w:b/>
    </w:rPr>
  </w:style>
  <w:style w:type="paragraph" w:customStyle="1" w:styleId="TerminuVirsraksts">
    <w:name w:val="TerminuVirsraksts"/>
    <w:basedOn w:val="Parasts"/>
    <w:link w:val="TerminuVirsrakstsChar"/>
    <w:uiPriority w:val="99"/>
    <w:rsid w:val="00ED2B77"/>
    <w:pPr>
      <w:autoSpaceDE w:val="0"/>
      <w:autoSpaceDN w:val="0"/>
      <w:adjustRightInd w:val="0"/>
      <w:spacing w:before="240" w:after="120" w:line="288" w:lineRule="auto"/>
      <w:jc w:val="center"/>
    </w:pPr>
    <w:rPr>
      <w:rFonts w:cs="Times New Roman"/>
      <w:b/>
      <w:sz w:val="20"/>
      <w:szCs w:val="20"/>
      <w:lang w:eastAsia="lv-LV"/>
    </w:rPr>
  </w:style>
  <w:style w:type="character" w:customStyle="1" w:styleId="Lmenis1Char">
    <w:name w:val="Līmenis1 Char"/>
    <w:link w:val="Lmenis1"/>
    <w:uiPriority w:val="99"/>
    <w:locked/>
    <w:rsid w:val="00ED2B77"/>
    <w:rPr>
      <w:rFonts w:cs="Times New Roman"/>
      <w:b/>
      <w:sz w:val="24"/>
      <w:lang w:val="lv-LV" w:eastAsia="lv-LV" w:bidi="ar-SA"/>
    </w:rPr>
  </w:style>
  <w:style w:type="paragraph" w:customStyle="1" w:styleId="Lmenis1">
    <w:name w:val="Līmenis1"/>
    <w:basedOn w:val="Parasts"/>
    <w:link w:val="Lmenis1Char"/>
    <w:uiPriority w:val="99"/>
    <w:rsid w:val="00ED2B77"/>
    <w:pPr>
      <w:keepNext/>
      <w:keepLines/>
      <w:numPr>
        <w:numId w:val="3"/>
      </w:numPr>
      <w:autoSpaceDE w:val="0"/>
      <w:autoSpaceDN w:val="0"/>
      <w:adjustRightInd w:val="0"/>
      <w:spacing w:before="120" w:after="0" w:line="288" w:lineRule="auto"/>
    </w:pPr>
    <w:rPr>
      <w:rFonts w:cs="Times New Roman"/>
      <w:b/>
      <w:sz w:val="24"/>
      <w:szCs w:val="20"/>
      <w:lang w:eastAsia="lv-LV"/>
    </w:rPr>
  </w:style>
  <w:style w:type="character" w:customStyle="1" w:styleId="Lmenis2Char">
    <w:name w:val="Līmenis2 Char"/>
    <w:link w:val="Lmenis2"/>
    <w:uiPriority w:val="99"/>
    <w:locked/>
    <w:rsid w:val="00ED2B77"/>
    <w:rPr>
      <w:rFonts w:cs="Times New Roman"/>
      <w:lang w:val="lv-LV" w:eastAsia="lv-LV" w:bidi="ar-SA"/>
    </w:rPr>
  </w:style>
  <w:style w:type="paragraph" w:customStyle="1" w:styleId="Lmenis2">
    <w:name w:val="Līmenis2"/>
    <w:basedOn w:val="Parasts"/>
    <w:link w:val="Lmenis2Char"/>
    <w:uiPriority w:val="99"/>
    <w:rsid w:val="00ED2B77"/>
    <w:pPr>
      <w:keepLines/>
      <w:numPr>
        <w:ilvl w:val="1"/>
        <w:numId w:val="3"/>
      </w:numPr>
      <w:tabs>
        <w:tab w:val="left" w:pos="709"/>
      </w:tabs>
      <w:autoSpaceDE w:val="0"/>
      <w:autoSpaceDN w:val="0"/>
      <w:adjustRightInd w:val="0"/>
      <w:spacing w:after="120" w:line="288" w:lineRule="auto"/>
      <w:jc w:val="both"/>
    </w:pPr>
    <w:rPr>
      <w:rFonts w:cs="Times New Roman"/>
      <w:sz w:val="20"/>
      <w:szCs w:val="20"/>
      <w:lang w:eastAsia="lv-LV"/>
    </w:rPr>
  </w:style>
  <w:style w:type="character" w:customStyle="1" w:styleId="Lmenis3Char">
    <w:name w:val="Līmenis3 Char"/>
    <w:link w:val="Lmenis3"/>
    <w:uiPriority w:val="99"/>
    <w:locked/>
    <w:rsid w:val="00ED2B77"/>
    <w:rPr>
      <w:rFonts w:cs="Times New Roman"/>
      <w:lang w:val="lv-LV" w:eastAsia="lv-LV" w:bidi="ar-SA"/>
    </w:rPr>
  </w:style>
  <w:style w:type="paragraph" w:customStyle="1" w:styleId="Lmenis3">
    <w:name w:val="Līmenis3"/>
    <w:basedOn w:val="Parasts"/>
    <w:link w:val="Lmenis3Char"/>
    <w:uiPriority w:val="99"/>
    <w:rsid w:val="00ED2B77"/>
    <w:pPr>
      <w:keepLines/>
      <w:numPr>
        <w:ilvl w:val="2"/>
        <w:numId w:val="3"/>
      </w:numPr>
      <w:tabs>
        <w:tab w:val="left" w:pos="993"/>
      </w:tabs>
      <w:autoSpaceDE w:val="0"/>
      <w:autoSpaceDN w:val="0"/>
      <w:adjustRightInd w:val="0"/>
      <w:spacing w:after="120" w:line="288" w:lineRule="auto"/>
      <w:jc w:val="both"/>
    </w:pPr>
    <w:rPr>
      <w:rFonts w:cs="Times New Roman"/>
      <w:sz w:val="20"/>
      <w:szCs w:val="20"/>
      <w:lang w:eastAsia="lv-LV"/>
    </w:rPr>
  </w:style>
  <w:style w:type="character" w:customStyle="1" w:styleId="UznemumiParakstiChar">
    <w:name w:val="UznemumiParaksti Char"/>
    <w:link w:val="UznemumiParaksti"/>
    <w:uiPriority w:val="99"/>
    <w:locked/>
    <w:rsid w:val="00ED2B77"/>
  </w:style>
  <w:style w:type="paragraph" w:customStyle="1" w:styleId="UznemumiParaksti">
    <w:name w:val="UznemumiParaksti"/>
    <w:basedOn w:val="Parasts"/>
    <w:link w:val="UznemumiParakstiChar"/>
    <w:uiPriority w:val="99"/>
    <w:rsid w:val="00ED2B77"/>
    <w:pPr>
      <w:keepNext/>
      <w:autoSpaceDE w:val="0"/>
      <w:autoSpaceDN w:val="0"/>
      <w:adjustRightInd w:val="0"/>
      <w:spacing w:after="60" w:line="288" w:lineRule="auto"/>
      <w:jc w:val="both"/>
    </w:pPr>
  </w:style>
  <w:style w:type="character" w:customStyle="1" w:styleId="ParaksttjjiChar">
    <w:name w:val="Parakstītājji Char"/>
    <w:link w:val="Paraksttjji"/>
    <w:uiPriority w:val="99"/>
    <w:locked/>
    <w:rsid w:val="00ED2B77"/>
  </w:style>
  <w:style w:type="paragraph" w:customStyle="1" w:styleId="Paraksttjji">
    <w:name w:val="Parakstītājji"/>
    <w:basedOn w:val="Parasts"/>
    <w:link w:val="ParaksttjjiChar"/>
    <w:uiPriority w:val="99"/>
    <w:rsid w:val="00ED2B77"/>
    <w:pPr>
      <w:spacing w:before="40" w:after="40" w:line="288" w:lineRule="auto"/>
    </w:pPr>
  </w:style>
  <w:style w:type="character" w:customStyle="1" w:styleId="Galva-lgumaveidsChar">
    <w:name w:val="Galva-līguma veids Char"/>
    <w:link w:val="Galva-lgumaveids"/>
    <w:uiPriority w:val="99"/>
    <w:locked/>
    <w:rsid w:val="00ED2B77"/>
    <w:rPr>
      <w:rFonts w:ascii="Calibri" w:hAnsi="Calibri"/>
    </w:rPr>
  </w:style>
  <w:style w:type="paragraph" w:customStyle="1" w:styleId="Galva-lgumaveids">
    <w:name w:val="Galva-līguma veids"/>
    <w:basedOn w:val="Galvene"/>
    <w:link w:val="Galva-lgumaveidsChar"/>
    <w:uiPriority w:val="99"/>
    <w:rsid w:val="00ED2B77"/>
    <w:pPr>
      <w:tabs>
        <w:tab w:val="clear" w:pos="4153"/>
        <w:tab w:val="clear" w:pos="8306"/>
        <w:tab w:val="center" w:pos="4844"/>
        <w:tab w:val="right" w:pos="9689"/>
      </w:tabs>
      <w:spacing w:after="100" w:line="276" w:lineRule="auto"/>
      <w:ind w:firstLine="0"/>
      <w:jc w:val="right"/>
    </w:pPr>
  </w:style>
  <w:style w:type="character" w:customStyle="1" w:styleId="ListwithValuesChar">
    <w:name w:val="ListwithValues Char"/>
    <w:link w:val="ListwithValues"/>
    <w:uiPriority w:val="99"/>
    <w:locked/>
    <w:rsid w:val="00ED2B77"/>
  </w:style>
  <w:style w:type="paragraph" w:customStyle="1" w:styleId="ListwithValues">
    <w:name w:val="ListwithValues"/>
    <w:basedOn w:val="Pamatteksts"/>
    <w:link w:val="ListwithValuesChar"/>
    <w:uiPriority w:val="99"/>
    <w:rsid w:val="00ED2B77"/>
    <w:pPr>
      <w:tabs>
        <w:tab w:val="left" w:pos="4536"/>
      </w:tabs>
      <w:spacing w:after="120" w:line="288" w:lineRule="auto"/>
      <w:jc w:val="left"/>
    </w:pPr>
    <w:rPr>
      <w:sz w:val="22"/>
      <w:szCs w:val="22"/>
    </w:rPr>
  </w:style>
  <w:style w:type="character" w:customStyle="1" w:styleId="SarakstavirsrakstsChar">
    <w:name w:val="Saraksta virsraksts Char"/>
    <w:link w:val="Sarakstavirsraksts"/>
    <w:uiPriority w:val="99"/>
    <w:locked/>
    <w:rsid w:val="00ED2B77"/>
    <w:rPr>
      <w:b/>
    </w:rPr>
  </w:style>
  <w:style w:type="paragraph" w:customStyle="1" w:styleId="Sarakstavirsraksts">
    <w:name w:val="Saraksta virsraksts"/>
    <w:basedOn w:val="Pamatteksts"/>
    <w:link w:val="SarakstavirsrakstsChar"/>
    <w:uiPriority w:val="99"/>
    <w:rsid w:val="00ED2B77"/>
    <w:pPr>
      <w:pBdr>
        <w:bottom w:val="single" w:sz="4" w:space="1" w:color="auto"/>
      </w:pBdr>
      <w:tabs>
        <w:tab w:val="left" w:pos="4536"/>
      </w:tabs>
      <w:spacing w:before="360" w:after="120" w:line="288" w:lineRule="auto"/>
      <w:jc w:val="left"/>
    </w:pPr>
    <w:rPr>
      <w:b/>
      <w:sz w:val="20"/>
    </w:rPr>
  </w:style>
  <w:style w:type="character" w:customStyle="1" w:styleId="TabletextChar">
    <w:name w:val="Table text Char"/>
    <w:link w:val="Tabletext"/>
    <w:uiPriority w:val="99"/>
    <w:locked/>
    <w:rsid w:val="00ED2B77"/>
  </w:style>
  <w:style w:type="paragraph" w:customStyle="1" w:styleId="Tabletext">
    <w:name w:val="Table text"/>
    <w:basedOn w:val="Parasts"/>
    <w:link w:val="TabletextChar"/>
    <w:uiPriority w:val="99"/>
    <w:rsid w:val="00ED2B77"/>
    <w:pPr>
      <w:spacing w:before="40" w:after="40" w:line="240" w:lineRule="auto"/>
    </w:pPr>
  </w:style>
  <w:style w:type="character" w:customStyle="1" w:styleId="Bulleted-NormalChar">
    <w:name w:val="Bulleted-Normal Char"/>
    <w:link w:val="Bulleted-Normal"/>
    <w:uiPriority w:val="99"/>
    <w:locked/>
    <w:rsid w:val="00ED2B77"/>
    <w:rPr>
      <w:rFonts w:cs="Times New Roman"/>
      <w:lang w:val="lv-LV" w:eastAsia="lv-LV" w:bidi="ar-SA"/>
    </w:rPr>
  </w:style>
  <w:style w:type="paragraph" w:customStyle="1" w:styleId="Bulleted-Normal">
    <w:name w:val="Bulleted-Normal"/>
    <w:basedOn w:val="ListParagraph1"/>
    <w:link w:val="Bulleted-NormalChar"/>
    <w:uiPriority w:val="99"/>
    <w:rsid w:val="00ED2B77"/>
    <w:pPr>
      <w:numPr>
        <w:numId w:val="4"/>
      </w:numPr>
      <w:tabs>
        <w:tab w:val="num" w:pos="360"/>
      </w:tabs>
      <w:spacing w:after="100" w:line="288" w:lineRule="auto"/>
      <w:ind w:firstLine="0"/>
    </w:pPr>
  </w:style>
  <w:style w:type="character" w:customStyle="1" w:styleId="NUMTABLERChar">
    <w:name w:val="NUMTABLER Char"/>
    <w:link w:val="NUMTABLER"/>
    <w:uiPriority w:val="99"/>
    <w:locked/>
    <w:rsid w:val="00ED2B77"/>
    <w:rPr>
      <w:rFonts w:cs="Times New Roman"/>
      <w:lang w:val="lv-LV" w:eastAsia="lv-LV" w:bidi="ar-SA"/>
    </w:rPr>
  </w:style>
  <w:style w:type="paragraph" w:customStyle="1" w:styleId="NUMTABLER">
    <w:name w:val="NUMTABLER"/>
    <w:basedOn w:val="Tabletext"/>
    <w:link w:val="NUMTABLERChar"/>
    <w:uiPriority w:val="99"/>
    <w:rsid w:val="00ED2B77"/>
    <w:pPr>
      <w:keepLines/>
      <w:numPr>
        <w:numId w:val="5"/>
      </w:numPr>
      <w:tabs>
        <w:tab w:val="num" w:pos="360"/>
        <w:tab w:val="left" w:pos="851"/>
      </w:tabs>
      <w:ind w:left="567" w:hanging="567"/>
    </w:pPr>
    <w:rPr>
      <w:rFonts w:cs="Times New Roman"/>
      <w:sz w:val="20"/>
      <w:szCs w:val="20"/>
      <w:lang w:eastAsia="lv-LV"/>
    </w:rPr>
  </w:style>
  <w:style w:type="paragraph" w:customStyle="1" w:styleId="P">
    <w:name w:val="P"/>
    <w:basedOn w:val="Parasts"/>
    <w:uiPriority w:val="99"/>
    <w:rsid w:val="00ED2B77"/>
    <w:pPr>
      <w:spacing w:before="140" w:after="140" w:line="240" w:lineRule="auto"/>
      <w:jc w:val="both"/>
    </w:pPr>
    <w:rPr>
      <w:rFonts w:ascii="Verdana" w:eastAsia="Times New Roman" w:hAnsi="Verdana" w:cs="Times New Roman"/>
      <w:bCs/>
      <w:szCs w:val="24"/>
    </w:rPr>
  </w:style>
  <w:style w:type="paragraph" w:customStyle="1" w:styleId="Style6">
    <w:name w:val="Style6"/>
    <w:basedOn w:val="Virsraksts3"/>
    <w:uiPriority w:val="99"/>
    <w:rsid w:val="00ED2B77"/>
    <w:pPr>
      <w:spacing w:after="120" w:line="240" w:lineRule="auto"/>
    </w:pPr>
    <w:rPr>
      <w:rFonts w:ascii="Times New Roman Bold" w:eastAsia="Times New Roman" w:hAnsi="Times New Roman Bold"/>
      <w:bCs w:val="0"/>
      <w:sz w:val="24"/>
      <w:szCs w:val="24"/>
      <w:lang w:eastAsia="en-US"/>
    </w:rPr>
  </w:style>
  <w:style w:type="character" w:customStyle="1" w:styleId="TableHeadChar">
    <w:name w:val="Table Head Char"/>
    <w:link w:val="TableHead"/>
    <w:uiPriority w:val="99"/>
    <w:locked/>
    <w:rsid w:val="00ED2B77"/>
    <w:rPr>
      <w:b/>
      <w:i/>
    </w:rPr>
  </w:style>
  <w:style w:type="paragraph" w:customStyle="1" w:styleId="TableHead">
    <w:name w:val="Table Head"/>
    <w:basedOn w:val="Tabletext"/>
    <w:link w:val="TableHeadChar"/>
    <w:uiPriority w:val="99"/>
    <w:rsid w:val="00ED2B77"/>
    <w:rPr>
      <w:rFonts w:cs="Times New Roman"/>
      <w:b/>
      <w:i/>
      <w:sz w:val="20"/>
      <w:szCs w:val="20"/>
      <w:lang w:eastAsia="lv-LV"/>
    </w:rPr>
  </w:style>
  <w:style w:type="paragraph" w:customStyle="1" w:styleId="Teksts2">
    <w:name w:val="Teksts2"/>
    <w:basedOn w:val="Parasts"/>
    <w:uiPriority w:val="99"/>
    <w:rsid w:val="00ED2B77"/>
    <w:pPr>
      <w:spacing w:after="0" w:line="240" w:lineRule="auto"/>
      <w:jc w:val="both"/>
    </w:pPr>
    <w:rPr>
      <w:rFonts w:ascii="Times New Roman" w:hAnsi="Times New Roman" w:cs="Times New Roman"/>
      <w:sz w:val="24"/>
      <w:szCs w:val="20"/>
    </w:rPr>
  </w:style>
  <w:style w:type="paragraph" w:customStyle="1" w:styleId="Paragrfs">
    <w:name w:val="Paragrāfs"/>
    <w:basedOn w:val="Parasts"/>
    <w:next w:val="Rindkopa"/>
    <w:uiPriority w:val="99"/>
    <w:rsid w:val="00ED2B77"/>
    <w:pPr>
      <w:numPr>
        <w:numId w:val="6"/>
      </w:numPr>
      <w:suppressAutoHyphens/>
      <w:spacing w:after="0" w:line="240" w:lineRule="auto"/>
      <w:jc w:val="both"/>
    </w:pPr>
    <w:rPr>
      <w:rFonts w:ascii="Arial" w:hAnsi="Arial" w:cs="Times New Roman"/>
      <w:sz w:val="20"/>
      <w:szCs w:val="24"/>
      <w:lang w:eastAsia="ar-SA"/>
    </w:rPr>
  </w:style>
  <w:style w:type="character" w:customStyle="1" w:styleId="LigumaSaisinajums">
    <w:name w:val="LigumaSaisinajums"/>
    <w:uiPriority w:val="99"/>
    <w:rsid w:val="00ED2B77"/>
    <w:rPr>
      <w:rFonts w:ascii="Times New Roman" w:hAnsi="Times New Roman"/>
      <w:i/>
    </w:rPr>
  </w:style>
  <w:style w:type="character" w:customStyle="1" w:styleId="c1">
    <w:name w:val="c1"/>
    <w:uiPriority w:val="99"/>
    <w:rsid w:val="00ED2B77"/>
    <w:rPr>
      <w:rFonts w:ascii="Times New Roman" w:hAnsi="Times New Roman"/>
    </w:rPr>
  </w:style>
  <w:style w:type="character" w:customStyle="1" w:styleId="FontStyle12">
    <w:name w:val="Font Style12"/>
    <w:uiPriority w:val="99"/>
    <w:rsid w:val="00ED2B77"/>
    <w:rPr>
      <w:rFonts w:ascii="Times New Roman" w:hAnsi="Times New Roman"/>
      <w:b/>
      <w:sz w:val="20"/>
    </w:rPr>
  </w:style>
  <w:style w:type="character" w:customStyle="1" w:styleId="FontStyle14">
    <w:name w:val="Font Style14"/>
    <w:uiPriority w:val="99"/>
    <w:rsid w:val="00ED2B77"/>
    <w:rPr>
      <w:rFonts w:ascii="Times New Roman" w:hAnsi="Times New Roman"/>
      <w:sz w:val="20"/>
    </w:rPr>
  </w:style>
  <w:style w:type="paragraph" w:styleId="Sarakstarindkopa">
    <w:name w:val="List Paragraph"/>
    <w:aliases w:val="Virsraksti,Syle 1,Normal bullet 2,Bullet list,Strip,H&amp;P List Paragraph"/>
    <w:basedOn w:val="Parasts"/>
    <w:uiPriority w:val="34"/>
    <w:qFormat/>
    <w:rsid w:val="00477FF8"/>
    <w:pPr>
      <w:ind w:left="720"/>
      <w:contextualSpacing/>
    </w:pPr>
  </w:style>
  <w:style w:type="paragraph" w:customStyle="1" w:styleId="Default">
    <w:name w:val="Default"/>
    <w:uiPriority w:val="99"/>
    <w:rsid w:val="001A30C0"/>
    <w:pPr>
      <w:autoSpaceDE w:val="0"/>
      <w:autoSpaceDN w:val="0"/>
      <w:adjustRightInd w:val="0"/>
    </w:pPr>
    <w:rPr>
      <w:rFonts w:ascii="Times New Roman" w:hAnsi="Times New Roman" w:cs="Times New Roman"/>
      <w:color w:val="000000"/>
      <w:sz w:val="24"/>
      <w:szCs w:val="24"/>
      <w:lang w:bidi="ar-SA"/>
    </w:rPr>
  </w:style>
  <w:style w:type="paragraph" w:styleId="Pamatteksts2">
    <w:name w:val="Body Text 2"/>
    <w:basedOn w:val="Parasts"/>
    <w:link w:val="Pamatteksts2Rakstz"/>
    <w:uiPriority w:val="99"/>
    <w:semiHidden/>
    <w:rsid w:val="00E66779"/>
    <w:pPr>
      <w:spacing w:after="120" w:line="480" w:lineRule="auto"/>
    </w:pPr>
  </w:style>
  <w:style w:type="character" w:customStyle="1" w:styleId="Pamatteksts2Rakstz">
    <w:name w:val="Pamatteksts 2 Rakstz."/>
    <w:link w:val="Pamatteksts2"/>
    <w:uiPriority w:val="99"/>
    <w:semiHidden/>
    <w:locked/>
    <w:rsid w:val="00E66779"/>
    <w:rPr>
      <w:rFonts w:cs="Times New Roman"/>
    </w:rPr>
  </w:style>
  <w:style w:type="paragraph" w:styleId="Pamatteksts3">
    <w:name w:val="Body Text 3"/>
    <w:basedOn w:val="Parasts"/>
    <w:link w:val="Pamatteksts3Rakstz"/>
    <w:uiPriority w:val="99"/>
    <w:semiHidden/>
    <w:rsid w:val="00E66779"/>
    <w:pPr>
      <w:spacing w:after="120"/>
    </w:pPr>
    <w:rPr>
      <w:sz w:val="16"/>
      <w:szCs w:val="16"/>
    </w:rPr>
  </w:style>
  <w:style w:type="character" w:customStyle="1" w:styleId="Pamatteksts3Rakstz">
    <w:name w:val="Pamatteksts 3 Rakstz."/>
    <w:link w:val="Pamatteksts3"/>
    <w:uiPriority w:val="99"/>
    <w:semiHidden/>
    <w:locked/>
    <w:rsid w:val="00E66779"/>
    <w:rPr>
      <w:rFonts w:cs="Times New Roman"/>
      <w:sz w:val="16"/>
      <w:szCs w:val="16"/>
    </w:rPr>
  </w:style>
  <w:style w:type="table" w:styleId="Reatabula">
    <w:name w:val="Table Grid"/>
    <w:basedOn w:val="Parastatabula"/>
    <w:uiPriority w:val="99"/>
    <w:rsid w:val="00717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raatsauce">
    <w:name w:val="annotation reference"/>
    <w:uiPriority w:val="99"/>
    <w:semiHidden/>
    <w:rsid w:val="00E9209A"/>
    <w:rPr>
      <w:rFonts w:cs="Times New Roman"/>
      <w:sz w:val="16"/>
      <w:szCs w:val="16"/>
    </w:rPr>
  </w:style>
  <w:style w:type="paragraph" w:styleId="Bezatstarpm">
    <w:name w:val="No Spacing"/>
    <w:uiPriority w:val="99"/>
    <w:qFormat/>
    <w:rsid w:val="00195126"/>
    <w:rPr>
      <w:rFonts w:cs="Times New Roman"/>
      <w:sz w:val="22"/>
      <w:szCs w:val="22"/>
      <w:lang w:val="lv-LV" w:bidi="ar-SA"/>
    </w:rPr>
  </w:style>
  <w:style w:type="character" w:customStyle="1" w:styleId="UnresolvedMention1">
    <w:name w:val="Unresolved Mention1"/>
    <w:uiPriority w:val="99"/>
    <w:semiHidden/>
    <w:rsid w:val="00894E82"/>
    <w:rPr>
      <w:rFonts w:cs="Times New Roman"/>
      <w:color w:val="808080"/>
      <w:shd w:val="clear" w:color="auto" w:fill="E6E6E6"/>
    </w:rPr>
  </w:style>
  <w:style w:type="character" w:styleId="Vresatsauce">
    <w:name w:val="footnote reference"/>
    <w:uiPriority w:val="99"/>
    <w:semiHidden/>
    <w:rsid w:val="00087A12"/>
    <w:rPr>
      <w:rFonts w:cs="Times New Roman"/>
      <w:vertAlign w:val="superscript"/>
    </w:rPr>
  </w:style>
  <w:style w:type="paragraph" w:styleId="Prskatjums">
    <w:name w:val="Revision"/>
    <w:hidden/>
    <w:uiPriority w:val="99"/>
    <w:semiHidden/>
    <w:rsid w:val="009B1170"/>
    <w:rPr>
      <w:sz w:val="22"/>
      <w:szCs w:val="22"/>
      <w:lang w:val="lv-LV" w:bidi="ar-SA"/>
    </w:rPr>
  </w:style>
  <w:style w:type="character" w:styleId="Izmantotahipersaite">
    <w:name w:val="FollowedHyperlink"/>
    <w:uiPriority w:val="99"/>
    <w:semiHidden/>
    <w:rsid w:val="006B609D"/>
    <w:rPr>
      <w:rFonts w:cs="Times New Roman"/>
      <w:color w:val="800080"/>
      <w:u w:val="single"/>
    </w:rPr>
  </w:style>
  <w:style w:type="character" w:customStyle="1" w:styleId="fontstyle01">
    <w:name w:val="fontstyle01"/>
    <w:uiPriority w:val="99"/>
    <w:rsid w:val="00585B4A"/>
    <w:rPr>
      <w:rFonts w:ascii="CenturyGothic" w:hAnsi="CenturyGothic" w:cs="Times New Roman"/>
      <w:color w:val="000000"/>
      <w:sz w:val="22"/>
      <w:szCs w:val="22"/>
    </w:rPr>
  </w:style>
  <w:style w:type="character" w:customStyle="1" w:styleId="UnresolvedMention2">
    <w:name w:val="Unresolved Mention2"/>
    <w:uiPriority w:val="99"/>
    <w:semiHidden/>
    <w:rsid w:val="00FD5422"/>
    <w:rPr>
      <w:rFonts w:cs="Times New Roman"/>
      <w:color w:val="605E5C"/>
      <w:shd w:val="clear" w:color="auto" w:fill="E1DFDD"/>
    </w:rPr>
  </w:style>
  <w:style w:type="character" w:customStyle="1" w:styleId="Neatrisintapieminana1">
    <w:name w:val="Neatrisināta pieminēšana1"/>
    <w:uiPriority w:val="99"/>
    <w:semiHidden/>
    <w:rsid w:val="006E0950"/>
    <w:rPr>
      <w:rFonts w:cs="Times New Roman"/>
      <w:color w:val="605E5C"/>
      <w:shd w:val="clear" w:color="auto" w:fill="E1DFDD"/>
    </w:rPr>
  </w:style>
  <w:style w:type="numbering" w:customStyle="1" w:styleId="List51">
    <w:name w:val="List 51"/>
    <w:rsid w:val="00746B08"/>
    <w:pPr>
      <w:numPr>
        <w:numId w:val="7"/>
      </w:numPr>
    </w:pPr>
  </w:style>
  <w:style w:type="character" w:styleId="Neatrisintapieminana">
    <w:name w:val="Unresolved Mention"/>
    <w:basedOn w:val="Noklusjumarindkopasfonts"/>
    <w:uiPriority w:val="99"/>
    <w:semiHidden/>
    <w:unhideWhenUsed/>
    <w:rsid w:val="00DF38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4945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ilsetsaimnieciba.lv/par-mums/cenu-aptaujas/iekspagalmu-programmas-cenu-aptauj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ikumi.lv/ta/id/330557-par-jelgavas-valstspilsetas-pasvaldibas-lidzfinansejumu-daudzdzivokl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hyperlink" Target="mailto:pilsetsaimnieciba@jelgav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6371</Words>
  <Characters>3633</Characters>
  <Application>Microsoft Office Word</Application>
  <DocSecurity>0</DocSecurity>
  <Lines>30</Lines>
  <Paragraphs>19</Paragraphs>
  <ScaleCrop>false</ScaleCrop>
  <HeadingPairs>
    <vt:vector size="2" baseType="variant">
      <vt:variant>
        <vt:lpstr>Nosaukums</vt:lpstr>
      </vt:variant>
      <vt:variant>
        <vt:i4>1</vt:i4>
      </vt:variant>
    </vt:vector>
  </HeadingPairs>
  <TitlesOfParts>
    <vt:vector size="1" baseType="lpstr">
      <vt:lpstr>Tirgus izpētes NOLIKUMS par</vt:lpstr>
    </vt:vector>
  </TitlesOfParts>
  <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Tirgus izpētes NOLIKUMS par</dc:title>
  <dc:subject/>
  <dc:creator>Aleksandrs Margevičs</dc:creator>
  <cp:keywords/>
  <dc:description/>
  <cp:lastModifiedBy>Lietotajs</cp:lastModifiedBy>
  <cp:revision>4</cp:revision>
  <cp:lastPrinted>2026-02-12T09:55:00Z</cp:lastPrinted>
  <dcterms:created xsi:type="dcterms:W3CDTF">2026-02-18T16:13:00Z</dcterms:created>
  <dcterms:modified xsi:type="dcterms:W3CDTF">2026-02-18T16:16:00Z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0x0101006F18657A929AB44DB8E628850E4C6446</vt:lpwstr>
  </property>
  <property fmtid="{D5CDD505-2E9C-101B-9397-08002B2CF9AE}" pid="3" name="_dlc_DocIdItemGuid">
    <vt:lpwstr>b4940bd5-f1b2-4dd0-891c-dc9950e7be6a</vt:lpwstr>
  </property>
  <property fmtid="{D5CDD505-2E9C-101B-9397-08002B2CF9AE}" pid="4" name="lcf76f155ced4ddcb4097134ff3c332f">
    <vt:lpwstr/>
  </property>
  <property fmtid="{D5CDD505-2E9C-101B-9397-08002B2CF9AE}" pid="5" name="TaxCatchAll">
    <vt:lpwstr/>
  </property>
  <property fmtid="{D5CDD505-2E9C-101B-9397-08002B2CF9AE}" pid="6" name="_dlc_DocId">
    <vt:lpwstr>JSKVPXNTXSSK-153106150-165754</vt:lpwstr>
  </property>
  <property fmtid="{D5CDD505-2E9C-101B-9397-08002B2CF9AE}" pid="7" name="_dlc_DocIdUrl">
    <vt:lpwstr>https://myhagberg.sharepoint.com/sites/F/_layouts/15/DocIdRedir.aspx?ID=JSKVPXNTXSSK-153106150-165754, JSKVPXNTXSSK-153106150-165754</vt:lpwstr>
  </property>
</Properties>
</file>